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6ECC" w:rsidRPr="00E03918" w:rsidRDefault="00707E3F" w:rsidP="00E03918">
      <w:pPr>
        <w:pStyle w:val="Titre1"/>
      </w:pPr>
      <w:bookmarkStart w:id="0" w:name="_Toc451148156"/>
      <w:bookmarkStart w:id="1" w:name="_Toc451952657"/>
      <w:bookmarkStart w:id="2" w:name="_Toc451952790"/>
      <w:bookmarkStart w:id="3" w:name="_Toc452062028"/>
      <w:bookmarkStart w:id="4" w:name="_Toc272940042"/>
      <w:bookmarkStart w:id="5" w:name="_GoBack"/>
      <w:bookmarkEnd w:id="5"/>
      <w:r w:rsidRPr="00E03918">
        <w:t>I</w:t>
      </w:r>
      <w:r w:rsidR="001D6ECC" w:rsidRPr="00E03918">
        <w:t>ntroduction</w:t>
      </w:r>
      <w:bookmarkEnd w:id="0"/>
      <w:r w:rsidR="00C1645E" w:rsidRPr="00E03918">
        <w:t> :</w:t>
      </w:r>
      <w:bookmarkEnd w:id="1"/>
      <w:bookmarkEnd w:id="2"/>
      <w:bookmarkEnd w:id="3"/>
    </w:p>
    <w:p w:rsidR="005173C2" w:rsidRPr="005173C2" w:rsidRDefault="001D6ECC" w:rsidP="00C63D64">
      <w:pPr>
        <w:pStyle w:val="Paragraphedeliste"/>
        <w:spacing w:line="360" w:lineRule="auto"/>
        <w:ind w:left="0" w:firstLine="284"/>
        <w:jc w:val="both"/>
        <w:rPr>
          <w:rFonts w:asciiTheme="majorBidi" w:hAnsiTheme="majorBidi" w:cstheme="majorBidi"/>
          <w:sz w:val="24"/>
          <w:szCs w:val="24"/>
        </w:rPr>
      </w:pPr>
      <w:r w:rsidRPr="005173C2">
        <w:rPr>
          <w:rFonts w:asciiTheme="majorBidi" w:hAnsiTheme="majorBidi" w:cstheme="majorBidi"/>
          <w:sz w:val="24"/>
          <w:szCs w:val="24"/>
        </w:rPr>
        <w:t xml:space="preserve">Réseaux maillés sans fil (WMNS) ont émergé comme une technologie clé pour la mise en réseau sans fil de prochaine génération. En raison de leurs avantages sur d'autres réseaux sans fil, WMNs subissent des progrès rapides et nombreuses applications inspirants. Cependant, de nombreuses questions techniques existent encore dans ce domaine. Afin de fournir une meilleure compréhension des défis de la recherche de WMNs, </w:t>
      </w:r>
      <w:r w:rsidR="00844829">
        <w:rPr>
          <w:rFonts w:asciiTheme="majorBidi" w:hAnsiTheme="majorBidi" w:cstheme="majorBidi"/>
          <w:sz w:val="24"/>
          <w:szCs w:val="24"/>
        </w:rPr>
        <w:t>ce</w:t>
      </w:r>
      <w:r w:rsidRPr="005173C2">
        <w:rPr>
          <w:rFonts w:asciiTheme="majorBidi" w:hAnsiTheme="majorBidi" w:cstheme="majorBidi"/>
          <w:sz w:val="24"/>
          <w:szCs w:val="24"/>
        </w:rPr>
        <w:t xml:space="preserve"> chapitre présent</w:t>
      </w:r>
      <w:r w:rsidR="00844829">
        <w:rPr>
          <w:rFonts w:asciiTheme="majorBidi" w:hAnsiTheme="majorBidi" w:cstheme="majorBidi"/>
          <w:sz w:val="24"/>
          <w:szCs w:val="24"/>
        </w:rPr>
        <w:t>e</w:t>
      </w:r>
      <w:r w:rsidRPr="005173C2">
        <w:rPr>
          <w:rFonts w:asciiTheme="majorBidi" w:hAnsiTheme="majorBidi" w:cstheme="majorBidi"/>
          <w:sz w:val="24"/>
          <w:szCs w:val="24"/>
        </w:rPr>
        <w:t xml:space="preserve"> une étude détaillée de l’idée générale</w:t>
      </w:r>
      <w:r w:rsidR="00844829">
        <w:rPr>
          <w:rFonts w:asciiTheme="majorBidi" w:hAnsiTheme="majorBidi" w:cstheme="majorBidi"/>
          <w:sz w:val="24"/>
          <w:szCs w:val="24"/>
        </w:rPr>
        <w:t xml:space="preserve"> et</w:t>
      </w:r>
      <w:r w:rsidRPr="005173C2">
        <w:rPr>
          <w:rFonts w:asciiTheme="majorBidi" w:hAnsiTheme="majorBidi" w:cstheme="majorBidi"/>
          <w:sz w:val="24"/>
          <w:szCs w:val="24"/>
        </w:rPr>
        <w:t xml:space="preserve"> le</w:t>
      </w:r>
      <w:r w:rsidR="00844829">
        <w:rPr>
          <w:rFonts w:asciiTheme="majorBidi" w:hAnsiTheme="majorBidi" w:cstheme="majorBidi"/>
          <w:sz w:val="24"/>
          <w:szCs w:val="24"/>
        </w:rPr>
        <w:t>s</w:t>
      </w:r>
      <w:r w:rsidRPr="005173C2">
        <w:rPr>
          <w:rFonts w:asciiTheme="majorBidi" w:hAnsiTheme="majorBidi" w:cstheme="majorBidi"/>
          <w:sz w:val="24"/>
          <w:szCs w:val="24"/>
        </w:rPr>
        <w:t xml:space="preserve"> caractéristique</w:t>
      </w:r>
      <w:r w:rsidR="00844829">
        <w:rPr>
          <w:rFonts w:asciiTheme="majorBidi" w:hAnsiTheme="majorBidi" w:cstheme="majorBidi"/>
          <w:sz w:val="24"/>
          <w:szCs w:val="24"/>
        </w:rPr>
        <w:t>s</w:t>
      </w:r>
      <w:r w:rsidRPr="005173C2">
        <w:rPr>
          <w:rFonts w:asciiTheme="majorBidi" w:hAnsiTheme="majorBidi" w:cstheme="majorBidi"/>
          <w:sz w:val="24"/>
          <w:szCs w:val="24"/>
        </w:rPr>
        <w:t>. Les questions de recherche ouverts dans toutes les couches de protocole sont également abordés, avec un objectif de susciter de nouveaux intérêts de recherche dans ce domaine.</w:t>
      </w:r>
    </w:p>
    <w:p w:rsidR="005173C2" w:rsidRPr="00E03918" w:rsidRDefault="001D6ECC" w:rsidP="00E03918">
      <w:pPr>
        <w:pStyle w:val="Titre1"/>
      </w:pPr>
      <w:bookmarkStart w:id="6" w:name="_Toc451148157"/>
      <w:bookmarkStart w:id="7" w:name="_Toc451952658"/>
      <w:bookmarkStart w:id="8" w:name="_Toc451952791"/>
      <w:bookmarkStart w:id="9" w:name="_Toc452062029"/>
      <w:bookmarkEnd w:id="4"/>
      <w:r w:rsidRPr="00E03918">
        <w:t>Présentation des réseaux maillés sans fil :</w:t>
      </w:r>
      <w:bookmarkEnd w:id="6"/>
      <w:bookmarkEnd w:id="7"/>
      <w:bookmarkEnd w:id="8"/>
      <w:bookmarkEnd w:id="9"/>
    </w:p>
    <w:p w:rsidR="001D6ECC" w:rsidRPr="00E03918" w:rsidRDefault="001D6ECC" w:rsidP="00E03918">
      <w:pPr>
        <w:pStyle w:val="Titre2"/>
      </w:pPr>
      <w:bookmarkStart w:id="10" w:name="_Toc451148158"/>
      <w:bookmarkStart w:id="11" w:name="_Toc451952659"/>
      <w:bookmarkStart w:id="12" w:name="_Toc451952792"/>
      <w:bookmarkStart w:id="13" w:name="_Toc452062030"/>
      <w:r w:rsidRPr="002A132A">
        <w:t>Défin</w:t>
      </w:r>
      <w:r w:rsidRPr="00E03918">
        <w:t>ition des réseaux maillés sans fil :</w:t>
      </w:r>
      <w:bookmarkEnd w:id="10"/>
      <w:bookmarkEnd w:id="11"/>
      <w:bookmarkEnd w:id="12"/>
      <w:bookmarkEnd w:id="13"/>
    </w:p>
    <w:p w:rsidR="001D6ECC" w:rsidRPr="000B76EC" w:rsidRDefault="001D6ECC" w:rsidP="000B76EC">
      <w:pPr>
        <w:pStyle w:val="Paragraphedeliste"/>
        <w:spacing w:line="360" w:lineRule="auto"/>
        <w:ind w:left="0" w:firstLine="284"/>
        <w:jc w:val="both"/>
        <w:rPr>
          <w:rFonts w:asciiTheme="majorBidi" w:hAnsiTheme="majorBidi" w:cstheme="majorBidi"/>
          <w:sz w:val="24"/>
          <w:szCs w:val="24"/>
        </w:rPr>
      </w:pPr>
      <w:r w:rsidRPr="005173C2">
        <w:rPr>
          <w:rFonts w:asciiTheme="majorBidi" w:hAnsiTheme="majorBidi" w:cstheme="majorBidi"/>
          <w:sz w:val="24"/>
          <w:szCs w:val="24"/>
        </w:rPr>
        <w:t>La topologie « Mesh » (terme anglais signifiant maille ou filet). Un réseau maillé sans fil est un ensemble d</w:t>
      </w:r>
      <w:r w:rsidR="00635AFB">
        <w:rPr>
          <w:rFonts w:asciiTheme="majorBidi" w:hAnsiTheme="majorBidi" w:cstheme="majorBidi"/>
          <w:sz w:val="24"/>
          <w:szCs w:val="24"/>
        </w:rPr>
        <w:t>’</w:t>
      </w:r>
      <w:r w:rsidRPr="005173C2">
        <w:rPr>
          <w:rFonts w:asciiTheme="majorBidi" w:hAnsiTheme="majorBidi" w:cstheme="majorBidi"/>
          <w:sz w:val="24"/>
          <w:szCs w:val="24"/>
        </w:rPr>
        <w:t>équipements informatiques sans fil (possèdent un ou plusieurs interfaces sans fil) interconnectés de proche en proche sans hiérarchie centrale, formant une structure de filet [</w:t>
      </w:r>
      <w:r w:rsidR="000B76EC">
        <w:rPr>
          <w:rFonts w:asciiTheme="majorBidi" w:hAnsiTheme="majorBidi" w:cstheme="majorBidi"/>
          <w:sz w:val="24"/>
          <w:szCs w:val="24"/>
        </w:rPr>
        <w:t>23</w:t>
      </w:r>
      <w:r w:rsidR="0010503B">
        <w:rPr>
          <w:rFonts w:asciiTheme="majorBidi" w:hAnsiTheme="majorBidi" w:cstheme="majorBidi"/>
          <w:sz w:val="24"/>
          <w:szCs w:val="24"/>
        </w:rPr>
        <w:t>,28</w:t>
      </w:r>
      <w:r w:rsidRPr="000B76EC">
        <w:rPr>
          <w:rFonts w:asciiTheme="majorBidi" w:hAnsiTheme="majorBidi" w:cstheme="majorBidi"/>
          <w:sz w:val="24"/>
          <w:szCs w:val="24"/>
        </w:rPr>
        <w:t>].</w:t>
      </w:r>
    </w:p>
    <w:p w:rsidR="001D6ECC" w:rsidRPr="005173C2" w:rsidRDefault="001D6ECC" w:rsidP="00E03918">
      <w:pPr>
        <w:pStyle w:val="Paragraphedeliste"/>
        <w:spacing w:line="360" w:lineRule="auto"/>
        <w:ind w:left="0" w:firstLine="284"/>
        <w:jc w:val="both"/>
        <w:rPr>
          <w:rFonts w:asciiTheme="majorBidi" w:hAnsiTheme="majorBidi" w:cstheme="majorBidi"/>
          <w:sz w:val="24"/>
          <w:szCs w:val="24"/>
        </w:rPr>
      </w:pPr>
      <w:r w:rsidRPr="005173C2">
        <w:rPr>
          <w:rFonts w:asciiTheme="majorBidi" w:hAnsiTheme="majorBidi" w:cstheme="majorBidi"/>
          <w:sz w:val="24"/>
          <w:szCs w:val="24"/>
        </w:rPr>
        <w:t>Les nœuds du réseau maillé sans fil sont capables de se configurer et s’organiser dynamiquement avec la possibilité de l’établissement et le maintien automatique des connexions et la déconnexion de relais. A l'opposé d'un réseau de routeurs classiques par exemple où un routeur devient indisponible après une panne.</w:t>
      </w:r>
    </w:p>
    <w:p w:rsidR="001D6ECC" w:rsidRPr="005173C2" w:rsidRDefault="001D6ECC" w:rsidP="00E03918">
      <w:pPr>
        <w:pStyle w:val="Paragraphedeliste"/>
        <w:spacing w:line="360" w:lineRule="auto"/>
        <w:ind w:left="0" w:firstLine="284"/>
        <w:jc w:val="both"/>
        <w:rPr>
          <w:rFonts w:asciiTheme="majorBidi" w:hAnsiTheme="majorBidi" w:cstheme="majorBidi"/>
          <w:sz w:val="24"/>
          <w:szCs w:val="24"/>
        </w:rPr>
      </w:pPr>
      <w:r w:rsidRPr="005173C2">
        <w:rPr>
          <w:rFonts w:asciiTheme="majorBidi" w:hAnsiTheme="majorBidi" w:cstheme="majorBidi"/>
          <w:sz w:val="24"/>
          <w:szCs w:val="24"/>
        </w:rPr>
        <w:t>Comme il est montré dans la figure 1</w:t>
      </w:r>
      <w:r w:rsidR="00AB6CCE">
        <w:rPr>
          <w:rFonts w:asciiTheme="majorBidi" w:hAnsiTheme="majorBidi" w:cstheme="majorBidi"/>
          <w:sz w:val="24"/>
          <w:szCs w:val="24"/>
        </w:rPr>
        <w:t>.1</w:t>
      </w:r>
      <w:r w:rsidRPr="005173C2">
        <w:rPr>
          <w:rFonts w:asciiTheme="majorBidi" w:hAnsiTheme="majorBidi" w:cstheme="majorBidi"/>
          <w:sz w:val="24"/>
          <w:szCs w:val="24"/>
        </w:rPr>
        <w:t>, la communication entre les nœuds est basée sur le principe de multi-sauts, d’où plusieurs nœuds intermédiaires participent intelligemment dans la retransmission des informations jusqu'à destination.</w:t>
      </w:r>
    </w:p>
    <w:p w:rsidR="001D6ECC" w:rsidRPr="005173C2" w:rsidRDefault="001D6ECC" w:rsidP="00E03918">
      <w:pPr>
        <w:pStyle w:val="Paragraphedeliste"/>
        <w:spacing w:line="360" w:lineRule="auto"/>
        <w:ind w:left="0" w:firstLine="284"/>
        <w:jc w:val="both"/>
        <w:rPr>
          <w:rFonts w:asciiTheme="majorBidi" w:hAnsiTheme="majorBidi" w:cstheme="majorBidi"/>
          <w:sz w:val="24"/>
          <w:szCs w:val="24"/>
        </w:rPr>
      </w:pPr>
      <w:r w:rsidRPr="005173C2">
        <w:rPr>
          <w:rFonts w:asciiTheme="majorBidi" w:hAnsiTheme="majorBidi" w:cstheme="majorBidi"/>
          <w:sz w:val="24"/>
          <w:szCs w:val="24"/>
        </w:rPr>
        <w:t>C’est un réseau qui s'étend en fonction du nombre de participants.</w:t>
      </w:r>
    </w:p>
    <w:p w:rsidR="001D6ECC" w:rsidRPr="005173C2" w:rsidRDefault="001D6ECC" w:rsidP="00E03918">
      <w:pPr>
        <w:pStyle w:val="Paragraphedeliste"/>
        <w:spacing w:line="360" w:lineRule="auto"/>
        <w:ind w:left="0" w:firstLine="284"/>
        <w:jc w:val="both"/>
        <w:rPr>
          <w:rFonts w:asciiTheme="majorBidi" w:hAnsiTheme="majorBidi" w:cstheme="majorBidi"/>
          <w:sz w:val="24"/>
          <w:szCs w:val="24"/>
        </w:rPr>
      </w:pPr>
      <w:r w:rsidRPr="005173C2">
        <w:rPr>
          <w:rFonts w:asciiTheme="majorBidi" w:hAnsiTheme="majorBidi" w:cstheme="majorBidi"/>
          <w:sz w:val="24"/>
          <w:szCs w:val="24"/>
        </w:rPr>
        <w:t>Enfin, il faut savoir que dans un réseau maillé, le chemin le plus court n'est pas forcément le mieux à utiliser. Par exemple, un saut avec un taux de perte de paquet conséquent n'est pas à favoriser. Si un hôte est hors service, ses voisins passeront par une autre route.</w:t>
      </w:r>
    </w:p>
    <w:p w:rsidR="001D6ECC" w:rsidRPr="005173C2" w:rsidRDefault="001D6ECC" w:rsidP="001D6ECC">
      <w:pPr>
        <w:pStyle w:val="NormalWeb"/>
        <w:shd w:val="clear" w:color="auto" w:fill="FFFFFF"/>
        <w:spacing w:before="150" w:beforeAutospacing="0" w:after="150" w:afterAutospacing="0" w:line="360" w:lineRule="auto"/>
        <w:ind w:left="284"/>
        <w:jc w:val="center"/>
        <w:rPr>
          <w:rFonts w:asciiTheme="majorBidi" w:hAnsiTheme="majorBidi" w:cstheme="majorBidi"/>
          <w:color w:val="000000"/>
        </w:rPr>
      </w:pPr>
      <w:r w:rsidRPr="005173C2">
        <w:rPr>
          <w:rFonts w:asciiTheme="majorBidi" w:hAnsiTheme="majorBidi" w:cstheme="majorBidi"/>
          <w:noProof/>
          <w:color w:val="000000"/>
        </w:rPr>
        <w:lastRenderedPageBreak/>
        <w:drawing>
          <wp:inline distT="0" distB="0" distL="0" distR="0" wp14:anchorId="39635D1D" wp14:editId="33F7E62C">
            <wp:extent cx="5105400" cy="2886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05400" cy="2886075"/>
                    </a:xfrm>
                    <a:prstGeom prst="rect">
                      <a:avLst/>
                    </a:prstGeom>
                    <a:noFill/>
                    <a:ln>
                      <a:noFill/>
                    </a:ln>
                  </pic:spPr>
                </pic:pic>
              </a:graphicData>
            </a:graphic>
          </wp:inline>
        </w:drawing>
      </w:r>
    </w:p>
    <w:p w:rsidR="001D6ECC" w:rsidRPr="002621B0" w:rsidRDefault="002621B0" w:rsidP="002621B0">
      <w:pPr>
        <w:pStyle w:val="Lgende"/>
        <w:rPr>
          <w:rFonts w:cstheme="majorBidi"/>
          <w:b w:val="0"/>
          <w:bCs w:val="0"/>
          <w:color w:val="000000"/>
          <w:szCs w:val="22"/>
        </w:rPr>
      </w:pPr>
      <w:bookmarkStart w:id="14" w:name="_Toc451149307"/>
      <w:bookmarkStart w:id="15" w:name="_Toc451951808"/>
      <w:r w:rsidRPr="002621B0">
        <w:rPr>
          <w:szCs w:val="22"/>
        </w:rPr>
        <w:t xml:space="preserve">Figure 1. </w:t>
      </w:r>
      <w:r w:rsidRPr="002621B0">
        <w:rPr>
          <w:szCs w:val="22"/>
        </w:rPr>
        <w:fldChar w:fldCharType="begin"/>
      </w:r>
      <w:r w:rsidRPr="002621B0">
        <w:rPr>
          <w:szCs w:val="22"/>
        </w:rPr>
        <w:instrText xml:space="preserve"> SEQ Figure_1. \* ARABIC </w:instrText>
      </w:r>
      <w:r w:rsidRPr="002621B0">
        <w:rPr>
          <w:szCs w:val="22"/>
        </w:rPr>
        <w:fldChar w:fldCharType="separate"/>
      </w:r>
      <w:r w:rsidR="00252D2B">
        <w:rPr>
          <w:noProof/>
          <w:szCs w:val="22"/>
        </w:rPr>
        <w:t>1</w:t>
      </w:r>
      <w:r w:rsidRPr="002621B0">
        <w:rPr>
          <w:szCs w:val="22"/>
        </w:rPr>
        <w:fldChar w:fldCharType="end"/>
      </w:r>
      <w:r w:rsidR="005C374D" w:rsidRPr="002621B0">
        <w:rPr>
          <w:rFonts w:cstheme="majorBidi"/>
          <w:szCs w:val="22"/>
        </w:rPr>
        <w:t xml:space="preserve"> </w:t>
      </w:r>
      <w:r w:rsidR="005C374D" w:rsidRPr="002621B0">
        <w:rPr>
          <w:rFonts w:cstheme="majorBidi"/>
          <w:color w:val="000000"/>
          <w:szCs w:val="22"/>
        </w:rPr>
        <w:t>: </w:t>
      </w:r>
      <w:r w:rsidR="005C374D" w:rsidRPr="002621B0">
        <w:rPr>
          <w:rFonts w:cstheme="majorBidi"/>
          <w:b w:val="0"/>
          <w:bCs w:val="0"/>
          <w:color w:val="000000"/>
          <w:szCs w:val="22"/>
        </w:rPr>
        <w:t>Réseau maillé sans fil WMN.</w:t>
      </w:r>
      <w:bookmarkEnd w:id="14"/>
      <w:bookmarkEnd w:id="15"/>
    </w:p>
    <w:p w:rsidR="001D6ECC" w:rsidRPr="00E03918" w:rsidRDefault="001D6ECC" w:rsidP="00E03918">
      <w:pPr>
        <w:pStyle w:val="Titre2"/>
      </w:pPr>
      <w:bookmarkStart w:id="16" w:name="_Toc451148159"/>
      <w:bookmarkStart w:id="17" w:name="_Toc451952660"/>
      <w:bookmarkStart w:id="18" w:name="_Toc451952793"/>
      <w:bookmarkStart w:id="19" w:name="_Toc452062031"/>
      <w:r w:rsidRPr="00E03918">
        <w:t>Classifications des réseaux maillés sans fil :</w:t>
      </w:r>
      <w:bookmarkEnd w:id="16"/>
      <w:bookmarkEnd w:id="17"/>
      <w:bookmarkEnd w:id="18"/>
      <w:bookmarkEnd w:id="19"/>
    </w:p>
    <w:p w:rsidR="001D6ECC" w:rsidRPr="00BA23D2" w:rsidRDefault="001D6ECC" w:rsidP="00F76120">
      <w:pPr>
        <w:pStyle w:val="Titre3"/>
      </w:pPr>
      <w:bookmarkStart w:id="20" w:name="_Toc451148160"/>
      <w:bookmarkStart w:id="21" w:name="_Toc451952661"/>
      <w:bookmarkStart w:id="22" w:name="_Toc451952794"/>
      <w:bookmarkStart w:id="23" w:name="_Toc452062032"/>
      <w:r w:rsidRPr="00BA23D2">
        <w:t>Selon le type maillage</w:t>
      </w:r>
      <w:bookmarkEnd w:id="20"/>
      <w:r w:rsidR="00B97738">
        <w:t> :</w:t>
      </w:r>
      <w:bookmarkEnd w:id="21"/>
      <w:bookmarkEnd w:id="22"/>
      <w:bookmarkEnd w:id="23"/>
    </w:p>
    <w:p w:rsidR="001D6ECC" w:rsidRPr="0014045D" w:rsidRDefault="001D6ECC" w:rsidP="00C63D64">
      <w:pPr>
        <w:pStyle w:val="Paragraphedeliste"/>
        <w:numPr>
          <w:ilvl w:val="2"/>
          <w:numId w:val="8"/>
        </w:numPr>
        <w:spacing w:line="360" w:lineRule="auto"/>
        <w:ind w:left="284" w:hanging="284"/>
        <w:rPr>
          <w:rFonts w:asciiTheme="majorBidi" w:hAnsiTheme="majorBidi" w:cstheme="majorBidi"/>
        </w:rPr>
      </w:pPr>
      <w:r w:rsidRPr="0014045D">
        <w:rPr>
          <w:rFonts w:asciiTheme="majorBidi" w:hAnsiTheme="majorBidi" w:cstheme="majorBidi"/>
        </w:rPr>
        <w:t>Maillage total :</w:t>
      </w:r>
    </w:p>
    <w:p w:rsidR="001D6ECC" w:rsidRPr="005173C2" w:rsidRDefault="001D6ECC" w:rsidP="00E03918">
      <w:pPr>
        <w:spacing w:line="360" w:lineRule="auto"/>
        <w:ind w:firstLine="284"/>
        <w:jc w:val="both"/>
        <w:rPr>
          <w:rFonts w:asciiTheme="majorBidi" w:hAnsiTheme="majorBidi" w:cstheme="majorBidi"/>
        </w:rPr>
      </w:pPr>
      <w:r w:rsidRPr="005173C2">
        <w:rPr>
          <w:rFonts w:asciiTheme="majorBidi" w:hAnsiTheme="majorBidi" w:cstheme="majorBidi"/>
        </w:rPr>
        <w:t xml:space="preserve">Dans ce type de réseau, tous les nœuds sont dans la portée de tous, où chaque nœud du réseau est connecté avec tous les autres nœuds (voir la figure </w:t>
      </w:r>
      <w:r w:rsidR="00AB6CCE">
        <w:rPr>
          <w:rFonts w:asciiTheme="majorBidi" w:hAnsiTheme="majorBidi" w:cstheme="majorBidi"/>
        </w:rPr>
        <w:t>1.</w:t>
      </w:r>
      <w:r w:rsidRPr="005173C2">
        <w:rPr>
          <w:rFonts w:asciiTheme="majorBidi" w:hAnsiTheme="majorBidi" w:cstheme="majorBidi"/>
        </w:rPr>
        <w:t>2), donc si le réseau contient N nœuds, alors chaque nœud possède N-1 connexions directes (voisins à un saut).</w:t>
      </w:r>
    </w:p>
    <w:p w:rsidR="001D6ECC" w:rsidRPr="005173C2" w:rsidRDefault="001D6ECC" w:rsidP="00E03918">
      <w:pPr>
        <w:spacing w:line="360" w:lineRule="auto"/>
        <w:ind w:firstLine="284"/>
        <w:jc w:val="both"/>
        <w:rPr>
          <w:rFonts w:asciiTheme="majorBidi" w:hAnsiTheme="majorBidi" w:cstheme="majorBidi"/>
        </w:rPr>
      </w:pPr>
      <w:r w:rsidRPr="005173C2">
        <w:rPr>
          <w:rFonts w:asciiTheme="majorBidi" w:hAnsiTheme="majorBidi" w:cstheme="majorBidi"/>
        </w:rPr>
        <w:t>Dans ce type de maillage le problème de routage n’est pas posé car la communication entre les nœuds se fait directement, ce qui optimise la qualité de service, le débit, le temps de latence et la bande passante.</w:t>
      </w:r>
    </w:p>
    <w:p w:rsidR="001D6ECC" w:rsidRPr="005173C2" w:rsidRDefault="001D6ECC" w:rsidP="00E03918">
      <w:pPr>
        <w:spacing w:line="360" w:lineRule="auto"/>
        <w:ind w:firstLine="284"/>
        <w:jc w:val="both"/>
        <w:rPr>
          <w:rFonts w:asciiTheme="majorBidi" w:hAnsiTheme="majorBidi" w:cstheme="majorBidi"/>
        </w:rPr>
      </w:pPr>
      <w:r w:rsidRPr="005173C2">
        <w:rPr>
          <w:rFonts w:asciiTheme="majorBidi" w:hAnsiTheme="majorBidi" w:cstheme="majorBidi"/>
        </w:rPr>
        <w:t>Mais elle pose le problème d’in</w:t>
      </w:r>
      <w:r w:rsidR="000B76EC">
        <w:rPr>
          <w:rFonts w:asciiTheme="majorBidi" w:hAnsiTheme="majorBidi" w:cstheme="majorBidi"/>
        </w:rPr>
        <w:t>terférence, et de nœud exposé [23</w:t>
      </w:r>
      <w:r w:rsidR="00C47B7E">
        <w:rPr>
          <w:rFonts w:asciiTheme="majorBidi" w:hAnsiTheme="majorBidi" w:cstheme="majorBidi"/>
        </w:rPr>
        <w:t>,25</w:t>
      </w:r>
      <w:r w:rsidRPr="005173C2">
        <w:rPr>
          <w:rFonts w:asciiTheme="majorBidi" w:hAnsiTheme="majorBidi" w:cstheme="majorBidi"/>
        </w:rPr>
        <w:t>].</w:t>
      </w:r>
    </w:p>
    <w:p w:rsidR="001D6ECC" w:rsidRPr="005173C2" w:rsidRDefault="001D6ECC" w:rsidP="001D6ECC">
      <w:pPr>
        <w:keepNext/>
        <w:spacing w:line="360" w:lineRule="auto"/>
        <w:rPr>
          <w:rFonts w:asciiTheme="majorBidi" w:hAnsiTheme="majorBidi" w:cstheme="majorBidi"/>
        </w:rPr>
      </w:pPr>
      <w:r w:rsidRPr="005173C2">
        <w:rPr>
          <w:rFonts w:asciiTheme="majorBidi" w:hAnsiTheme="majorBidi" w:cstheme="majorBidi"/>
          <w:b/>
          <w:bCs/>
          <w:noProof/>
          <w:color w:val="FF0000"/>
        </w:rPr>
        <w:drawing>
          <wp:inline distT="0" distB="0" distL="0" distR="0" wp14:anchorId="0E622B35" wp14:editId="672052DD">
            <wp:extent cx="5048250" cy="26670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48250" cy="2667000"/>
                    </a:xfrm>
                    <a:prstGeom prst="rect">
                      <a:avLst/>
                    </a:prstGeom>
                    <a:noFill/>
                    <a:ln>
                      <a:noFill/>
                    </a:ln>
                  </pic:spPr>
                </pic:pic>
              </a:graphicData>
            </a:graphic>
          </wp:inline>
        </w:drawing>
      </w:r>
    </w:p>
    <w:p w:rsidR="001D6ECC" w:rsidRPr="00E03918" w:rsidRDefault="002621B0" w:rsidP="002621B0">
      <w:pPr>
        <w:pStyle w:val="Lgende"/>
        <w:rPr>
          <w:szCs w:val="22"/>
        </w:rPr>
      </w:pPr>
      <w:bookmarkStart w:id="24" w:name="_Toc451951809"/>
      <w:r>
        <w:t xml:space="preserve">Figure 1. </w:t>
      </w:r>
      <w:fldSimple w:instr=" SEQ Figure_1. \* ARABIC ">
        <w:r w:rsidR="00252D2B">
          <w:rPr>
            <w:noProof/>
          </w:rPr>
          <w:t>2</w:t>
        </w:r>
      </w:fldSimple>
      <w:r>
        <w:t xml:space="preserve"> </w:t>
      </w:r>
      <w:r w:rsidR="0014045D" w:rsidRPr="00E03918">
        <w:rPr>
          <w:szCs w:val="22"/>
        </w:rPr>
        <w:t>:</w:t>
      </w:r>
      <w:r w:rsidR="001D6ECC" w:rsidRPr="00E03918">
        <w:rPr>
          <w:szCs w:val="22"/>
        </w:rPr>
        <w:t xml:space="preserve"> </w:t>
      </w:r>
      <w:r w:rsidR="00E03918">
        <w:rPr>
          <w:b w:val="0"/>
          <w:bCs w:val="0"/>
          <w:szCs w:val="22"/>
        </w:rPr>
        <w:t>Maillage total .</w:t>
      </w:r>
      <w:bookmarkEnd w:id="24"/>
    </w:p>
    <w:p w:rsidR="001D6ECC" w:rsidRPr="0014045D" w:rsidRDefault="001D6ECC" w:rsidP="00C63D64">
      <w:pPr>
        <w:pStyle w:val="Paragraphedeliste"/>
        <w:numPr>
          <w:ilvl w:val="2"/>
          <w:numId w:val="8"/>
        </w:numPr>
        <w:spacing w:line="360" w:lineRule="auto"/>
        <w:ind w:left="284" w:hanging="284"/>
        <w:rPr>
          <w:rFonts w:asciiTheme="majorBidi" w:hAnsiTheme="majorBidi" w:cstheme="majorBidi"/>
        </w:rPr>
      </w:pPr>
      <w:r w:rsidRPr="0014045D">
        <w:rPr>
          <w:rFonts w:asciiTheme="majorBidi" w:hAnsiTheme="majorBidi" w:cstheme="majorBidi"/>
        </w:rPr>
        <w:t>Maillage partiel :</w:t>
      </w:r>
    </w:p>
    <w:p w:rsidR="001D6ECC" w:rsidRPr="005173C2" w:rsidRDefault="001D6ECC" w:rsidP="00A821B8">
      <w:pPr>
        <w:spacing w:line="360" w:lineRule="auto"/>
        <w:ind w:firstLine="284"/>
        <w:jc w:val="both"/>
        <w:rPr>
          <w:rFonts w:asciiTheme="majorBidi" w:hAnsiTheme="majorBidi" w:cstheme="majorBidi"/>
        </w:rPr>
      </w:pPr>
      <w:r w:rsidRPr="005173C2">
        <w:rPr>
          <w:rFonts w:asciiTheme="majorBidi" w:hAnsiTheme="majorBidi" w:cstheme="majorBidi"/>
        </w:rPr>
        <w:t xml:space="preserve">Les nœuds sont connectés entre eux formant un graphe connexe (voir la figure </w:t>
      </w:r>
      <w:r w:rsidR="00AB6CCE">
        <w:rPr>
          <w:rFonts w:asciiTheme="majorBidi" w:hAnsiTheme="majorBidi" w:cstheme="majorBidi"/>
        </w:rPr>
        <w:t>1.</w:t>
      </w:r>
      <w:r w:rsidRPr="005173C2">
        <w:rPr>
          <w:rFonts w:asciiTheme="majorBidi" w:hAnsiTheme="majorBidi" w:cstheme="majorBidi"/>
        </w:rPr>
        <w:t>3), tel que chaque nœud peut communiquer avec les autres comme suit:</w:t>
      </w:r>
    </w:p>
    <w:p w:rsidR="001D6ECC" w:rsidRPr="00C63D64" w:rsidRDefault="001D6ECC" w:rsidP="00C63D64">
      <w:pPr>
        <w:pStyle w:val="Paragraphedeliste"/>
        <w:numPr>
          <w:ilvl w:val="0"/>
          <w:numId w:val="39"/>
        </w:numPr>
        <w:spacing w:after="0" w:line="360" w:lineRule="auto"/>
        <w:jc w:val="both"/>
        <w:rPr>
          <w:rFonts w:asciiTheme="majorBidi" w:hAnsiTheme="majorBidi" w:cstheme="majorBidi"/>
        </w:rPr>
      </w:pPr>
      <w:r w:rsidRPr="00C63D64">
        <w:rPr>
          <w:rFonts w:asciiTheme="majorBidi" w:hAnsiTheme="majorBidi" w:cstheme="majorBidi"/>
        </w:rPr>
        <w:t xml:space="preserve">Directement s’il s’agit d’une communication avec les voisins de type un saut, </w:t>
      </w:r>
    </w:p>
    <w:p w:rsidR="001D6ECC" w:rsidRPr="00C63D64" w:rsidRDefault="001D6ECC" w:rsidP="00C63D64">
      <w:pPr>
        <w:pStyle w:val="Paragraphedeliste"/>
        <w:numPr>
          <w:ilvl w:val="0"/>
          <w:numId w:val="39"/>
        </w:numPr>
        <w:spacing w:after="0" w:line="360" w:lineRule="auto"/>
        <w:jc w:val="both"/>
        <w:rPr>
          <w:rFonts w:asciiTheme="majorBidi" w:hAnsiTheme="majorBidi" w:cstheme="majorBidi"/>
        </w:rPr>
      </w:pPr>
      <w:r w:rsidRPr="00C63D64">
        <w:rPr>
          <w:rFonts w:asciiTheme="majorBidi" w:hAnsiTheme="majorBidi" w:cstheme="majorBidi"/>
        </w:rPr>
        <w:t>Indirectement (saut par saut) s’il s’agit d’une communication avec le reste des nœuds,</w:t>
      </w:r>
    </w:p>
    <w:p w:rsidR="001D6ECC" w:rsidRPr="005173C2" w:rsidRDefault="001D6ECC" w:rsidP="00A821B8">
      <w:pPr>
        <w:spacing w:line="360" w:lineRule="auto"/>
        <w:ind w:firstLine="284"/>
        <w:jc w:val="both"/>
        <w:rPr>
          <w:rFonts w:asciiTheme="majorBidi" w:hAnsiTheme="majorBidi" w:cstheme="majorBidi"/>
        </w:rPr>
      </w:pPr>
      <w:r w:rsidRPr="005173C2">
        <w:rPr>
          <w:rFonts w:asciiTheme="majorBidi" w:hAnsiTheme="majorBidi" w:cstheme="majorBidi"/>
        </w:rPr>
        <w:t>Ce type de maillage offre la possibilité d’extension de la zone de couverture et la diminution du problème d’interférence et du nœud exposé.</w:t>
      </w:r>
    </w:p>
    <w:p w:rsidR="001D6ECC" w:rsidRPr="005173C2" w:rsidRDefault="001D6ECC" w:rsidP="00C63D64">
      <w:pPr>
        <w:spacing w:line="360" w:lineRule="auto"/>
        <w:jc w:val="both"/>
        <w:rPr>
          <w:rFonts w:asciiTheme="majorBidi" w:hAnsiTheme="majorBidi" w:cstheme="majorBidi"/>
        </w:rPr>
      </w:pPr>
      <w:r w:rsidRPr="005173C2">
        <w:rPr>
          <w:rFonts w:asciiTheme="majorBidi" w:hAnsiTheme="majorBidi" w:cstheme="majorBidi"/>
        </w:rPr>
        <w:t>Mais le problème de routage se présente car il nécessite d’uti</w:t>
      </w:r>
      <w:r w:rsidR="000B76EC">
        <w:rPr>
          <w:rFonts w:asciiTheme="majorBidi" w:hAnsiTheme="majorBidi" w:cstheme="majorBidi"/>
        </w:rPr>
        <w:t>liser un protocole de routage [23</w:t>
      </w:r>
      <w:r w:rsidRPr="005173C2">
        <w:rPr>
          <w:rFonts w:asciiTheme="majorBidi" w:hAnsiTheme="majorBidi" w:cstheme="majorBidi"/>
        </w:rPr>
        <w:t>].</w:t>
      </w:r>
    </w:p>
    <w:p w:rsidR="001D6ECC" w:rsidRPr="005173C2" w:rsidRDefault="001D6ECC" w:rsidP="00A821B8">
      <w:pPr>
        <w:keepNext/>
        <w:spacing w:line="360" w:lineRule="auto"/>
        <w:jc w:val="center"/>
        <w:rPr>
          <w:rFonts w:asciiTheme="majorBidi" w:hAnsiTheme="majorBidi" w:cstheme="majorBidi"/>
        </w:rPr>
      </w:pPr>
      <w:r w:rsidRPr="005173C2">
        <w:rPr>
          <w:rFonts w:asciiTheme="majorBidi" w:hAnsiTheme="majorBidi" w:cstheme="majorBidi"/>
          <w:b/>
          <w:bCs/>
          <w:noProof/>
          <w:color w:val="FF0000"/>
        </w:rPr>
        <w:drawing>
          <wp:inline distT="0" distB="0" distL="0" distR="0" wp14:anchorId="5E17D47B" wp14:editId="533F579C">
            <wp:extent cx="5000625" cy="25527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00625" cy="2552700"/>
                    </a:xfrm>
                    <a:prstGeom prst="rect">
                      <a:avLst/>
                    </a:prstGeom>
                    <a:noFill/>
                    <a:ln>
                      <a:noFill/>
                    </a:ln>
                  </pic:spPr>
                </pic:pic>
              </a:graphicData>
            </a:graphic>
          </wp:inline>
        </w:drawing>
      </w:r>
    </w:p>
    <w:p w:rsidR="001D6ECC" w:rsidRPr="00E03918" w:rsidRDefault="002621B0" w:rsidP="002621B0">
      <w:pPr>
        <w:pStyle w:val="Lgende"/>
        <w:rPr>
          <w:rFonts w:cstheme="majorBidi"/>
          <w:b w:val="0"/>
          <w:bCs w:val="0"/>
          <w:i/>
          <w:iCs/>
          <w:color w:val="000000"/>
          <w:szCs w:val="22"/>
          <w:u w:val="single"/>
        </w:rPr>
      </w:pPr>
      <w:bookmarkStart w:id="25" w:name="_Toc451149308"/>
      <w:bookmarkStart w:id="26" w:name="_Toc451951810"/>
      <w:r>
        <w:t xml:space="preserve">Figure 1. </w:t>
      </w:r>
      <w:fldSimple w:instr=" SEQ Figure_1. \* ARABIC ">
        <w:r w:rsidR="00252D2B">
          <w:rPr>
            <w:noProof/>
          </w:rPr>
          <w:t>3</w:t>
        </w:r>
      </w:fldSimple>
      <w:r>
        <w:t xml:space="preserve"> </w:t>
      </w:r>
      <w:r w:rsidR="0014045D" w:rsidRPr="00E03918">
        <w:rPr>
          <w:szCs w:val="22"/>
        </w:rPr>
        <w:t>:</w:t>
      </w:r>
      <w:r w:rsidR="001D6ECC" w:rsidRPr="00E03918">
        <w:rPr>
          <w:rFonts w:cstheme="majorBidi"/>
          <w:i/>
          <w:iCs/>
          <w:color w:val="000000"/>
          <w:szCs w:val="22"/>
        </w:rPr>
        <w:t xml:space="preserve"> </w:t>
      </w:r>
      <w:r w:rsidR="00E03918">
        <w:rPr>
          <w:rFonts w:cstheme="majorBidi"/>
          <w:b w:val="0"/>
          <w:bCs w:val="0"/>
          <w:color w:val="000000"/>
          <w:szCs w:val="22"/>
        </w:rPr>
        <w:t xml:space="preserve">Maillage partiel </w:t>
      </w:r>
      <w:r w:rsidR="0014045D" w:rsidRPr="00E03918">
        <w:rPr>
          <w:rFonts w:cstheme="majorBidi"/>
          <w:b w:val="0"/>
          <w:bCs w:val="0"/>
          <w:color w:val="000000"/>
          <w:szCs w:val="22"/>
        </w:rPr>
        <w:t>.</w:t>
      </w:r>
      <w:bookmarkEnd w:id="25"/>
      <w:bookmarkEnd w:id="26"/>
    </w:p>
    <w:p w:rsidR="001D6ECC" w:rsidRDefault="001D6ECC" w:rsidP="001D6ECC">
      <w:pPr>
        <w:spacing w:line="360" w:lineRule="auto"/>
        <w:rPr>
          <w:rFonts w:asciiTheme="majorBidi" w:hAnsiTheme="majorBidi" w:cstheme="majorBidi"/>
          <w:b/>
          <w:bCs/>
          <w:color w:val="FF0000"/>
          <w:u w:val="single"/>
        </w:rPr>
      </w:pPr>
    </w:p>
    <w:p w:rsidR="0014045D" w:rsidRPr="005173C2" w:rsidRDefault="0014045D" w:rsidP="001D6ECC">
      <w:pPr>
        <w:spacing w:line="360" w:lineRule="auto"/>
        <w:rPr>
          <w:rFonts w:asciiTheme="majorBidi" w:hAnsiTheme="majorBidi" w:cstheme="majorBidi"/>
          <w:b/>
          <w:bCs/>
          <w:color w:val="FF0000"/>
          <w:u w:val="single"/>
        </w:rPr>
      </w:pPr>
    </w:p>
    <w:p w:rsidR="001D6ECC" w:rsidRPr="0014045D" w:rsidRDefault="001D6ECC" w:rsidP="006C641B">
      <w:pPr>
        <w:pStyle w:val="Titre3"/>
      </w:pPr>
      <w:bookmarkStart w:id="27" w:name="_Toc451148161"/>
      <w:bookmarkStart w:id="28" w:name="_Toc451952662"/>
      <w:bookmarkStart w:id="29" w:name="_Toc451952795"/>
      <w:bookmarkStart w:id="30" w:name="_Toc452062033"/>
      <w:r w:rsidRPr="0014045D">
        <w:t>Selon l’architecture :</w:t>
      </w:r>
      <w:bookmarkEnd w:id="27"/>
      <w:bookmarkEnd w:id="28"/>
      <w:bookmarkEnd w:id="29"/>
      <w:bookmarkEnd w:id="30"/>
    </w:p>
    <w:p w:rsidR="001D6ECC" w:rsidRPr="005173C2" w:rsidRDefault="001D6ECC" w:rsidP="0014045D">
      <w:pPr>
        <w:spacing w:line="360" w:lineRule="auto"/>
        <w:jc w:val="both"/>
        <w:rPr>
          <w:rFonts w:asciiTheme="majorBidi" w:hAnsiTheme="majorBidi" w:cstheme="majorBidi"/>
        </w:rPr>
      </w:pPr>
      <w:r w:rsidRPr="005173C2">
        <w:rPr>
          <w:rFonts w:asciiTheme="majorBidi" w:hAnsiTheme="majorBidi" w:cstheme="majorBidi"/>
        </w:rPr>
        <w:t>Il existe trois architectures de réseaux Mesh présentés ci-après:</w:t>
      </w:r>
    </w:p>
    <w:p w:rsidR="001D6ECC" w:rsidRPr="0014045D" w:rsidRDefault="001D6ECC" w:rsidP="00EA7B81">
      <w:pPr>
        <w:pStyle w:val="Paragraphedeliste"/>
        <w:numPr>
          <w:ilvl w:val="0"/>
          <w:numId w:val="11"/>
        </w:numPr>
        <w:spacing w:line="360" w:lineRule="auto"/>
        <w:ind w:left="709" w:hanging="349"/>
        <w:jc w:val="both"/>
        <w:rPr>
          <w:rFonts w:asciiTheme="majorBidi" w:hAnsiTheme="majorBidi" w:cstheme="majorBidi"/>
        </w:rPr>
      </w:pPr>
      <w:r w:rsidRPr="0014045D">
        <w:rPr>
          <w:rFonts w:asciiTheme="majorBidi" w:hAnsiTheme="majorBidi" w:cstheme="majorBidi"/>
        </w:rPr>
        <w:t>Maillage utilisateurs :</w:t>
      </w:r>
    </w:p>
    <w:p w:rsidR="001D6ECC" w:rsidRPr="005173C2" w:rsidRDefault="001D6ECC" w:rsidP="00A821B8">
      <w:pPr>
        <w:spacing w:line="360" w:lineRule="auto"/>
        <w:ind w:firstLine="284"/>
        <w:jc w:val="both"/>
        <w:rPr>
          <w:rFonts w:asciiTheme="majorBidi" w:hAnsiTheme="majorBidi" w:cstheme="majorBidi"/>
        </w:rPr>
      </w:pPr>
      <w:r w:rsidRPr="005173C2">
        <w:rPr>
          <w:rFonts w:asciiTheme="majorBidi" w:hAnsiTheme="majorBidi" w:cstheme="majorBidi"/>
        </w:rPr>
        <w:t>Ce maillage est  formé des  clients seulement.</w:t>
      </w:r>
      <w:r w:rsidR="00A821B8">
        <w:rPr>
          <w:rFonts w:asciiTheme="majorBidi" w:hAnsiTheme="majorBidi" w:cstheme="majorBidi"/>
        </w:rPr>
        <w:t xml:space="preserve"> l</w:t>
      </w:r>
      <w:r w:rsidRPr="005173C2">
        <w:rPr>
          <w:rFonts w:asciiTheme="majorBidi" w:hAnsiTheme="majorBidi" w:cstheme="majorBidi"/>
        </w:rPr>
        <w:t>es terminaux des utilisateurs servent de routeurs répéteurs à leurs voisins, qui à leur tour  rempliront le même rôle, et ainsi de suite.</w:t>
      </w:r>
    </w:p>
    <w:p w:rsidR="001D6ECC" w:rsidRPr="005173C2" w:rsidRDefault="001D6ECC" w:rsidP="00635AFB">
      <w:pPr>
        <w:spacing w:line="360" w:lineRule="auto"/>
        <w:jc w:val="both"/>
        <w:rPr>
          <w:rFonts w:asciiTheme="majorBidi" w:hAnsiTheme="majorBidi" w:cstheme="majorBidi"/>
        </w:rPr>
      </w:pPr>
      <w:r w:rsidRPr="005173C2">
        <w:rPr>
          <w:rFonts w:asciiTheme="majorBidi" w:hAnsiTheme="majorBidi" w:cstheme="majorBidi"/>
        </w:rPr>
        <w:t>Le déploiement de réseaux maillés au niveau des utilisateurs nécessite une masse critique des usagers et des antennes pour assurer le bon fonctionnement.</w:t>
      </w:r>
    </w:p>
    <w:p w:rsidR="001D6ECC" w:rsidRPr="005173C2" w:rsidRDefault="001D6ECC" w:rsidP="00635AFB">
      <w:pPr>
        <w:spacing w:line="360" w:lineRule="auto"/>
        <w:jc w:val="both"/>
        <w:rPr>
          <w:rFonts w:asciiTheme="majorBidi" w:hAnsiTheme="majorBidi" w:cstheme="majorBidi"/>
        </w:rPr>
      </w:pPr>
      <w:r w:rsidRPr="005173C2">
        <w:rPr>
          <w:rFonts w:asciiTheme="majorBidi" w:hAnsiTheme="majorBidi" w:cstheme="majorBidi"/>
        </w:rPr>
        <w:t>Ce type de maillage constitue un réseau multi-sauts</w:t>
      </w:r>
      <w:r w:rsidR="00635AFB">
        <w:rPr>
          <w:rFonts w:asciiTheme="majorBidi" w:hAnsiTheme="majorBidi" w:cstheme="majorBidi"/>
        </w:rPr>
        <w:t xml:space="preserve"> utilisant</w:t>
      </w:r>
      <w:r w:rsidRPr="005173C2">
        <w:rPr>
          <w:rFonts w:asciiTheme="majorBidi" w:hAnsiTheme="majorBidi" w:cstheme="majorBidi"/>
        </w:rPr>
        <w:t xml:space="preserve"> généralement un seul type d’interface radio, (voir la figure </w:t>
      </w:r>
      <w:r w:rsidR="00AB6CCE">
        <w:rPr>
          <w:rFonts w:asciiTheme="majorBidi" w:hAnsiTheme="majorBidi" w:cstheme="majorBidi"/>
        </w:rPr>
        <w:t>1.</w:t>
      </w:r>
      <w:r w:rsidR="000B76EC">
        <w:rPr>
          <w:rFonts w:asciiTheme="majorBidi" w:hAnsiTheme="majorBidi" w:cstheme="majorBidi"/>
        </w:rPr>
        <w:t>4) [23</w:t>
      </w:r>
      <w:r w:rsidRPr="005173C2">
        <w:rPr>
          <w:rFonts w:asciiTheme="majorBidi" w:hAnsiTheme="majorBidi" w:cstheme="majorBidi"/>
        </w:rPr>
        <w:t>].</w:t>
      </w:r>
    </w:p>
    <w:p w:rsidR="001D6ECC" w:rsidRPr="005173C2" w:rsidRDefault="001D6ECC" w:rsidP="001D6ECC">
      <w:pPr>
        <w:spacing w:line="360" w:lineRule="auto"/>
        <w:rPr>
          <w:rFonts w:asciiTheme="majorBidi" w:hAnsiTheme="majorBidi" w:cstheme="majorBidi"/>
        </w:rPr>
      </w:pPr>
    </w:p>
    <w:p w:rsidR="001D6ECC" w:rsidRPr="005173C2" w:rsidRDefault="001D6ECC" w:rsidP="00A821B8">
      <w:pPr>
        <w:keepNext/>
        <w:spacing w:line="360" w:lineRule="auto"/>
        <w:jc w:val="center"/>
        <w:rPr>
          <w:rFonts w:asciiTheme="majorBidi" w:hAnsiTheme="majorBidi" w:cstheme="majorBidi"/>
        </w:rPr>
      </w:pPr>
      <w:r w:rsidRPr="005173C2">
        <w:rPr>
          <w:rFonts w:asciiTheme="majorBidi" w:hAnsiTheme="majorBidi" w:cstheme="majorBidi"/>
          <w:b/>
          <w:bCs/>
          <w:noProof/>
          <w:color w:val="FF0000"/>
        </w:rPr>
        <w:drawing>
          <wp:inline distT="0" distB="0" distL="0" distR="0" wp14:anchorId="4010EF36" wp14:editId="64B5C7E7">
            <wp:extent cx="5276850" cy="2238375"/>
            <wp:effectExtent l="0" t="0" r="0" b="952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6850" cy="2238375"/>
                    </a:xfrm>
                    <a:prstGeom prst="rect">
                      <a:avLst/>
                    </a:prstGeom>
                    <a:noFill/>
                    <a:ln>
                      <a:noFill/>
                    </a:ln>
                  </pic:spPr>
                </pic:pic>
              </a:graphicData>
            </a:graphic>
          </wp:inline>
        </w:drawing>
      </w:r>
    </w:p>
    <w:p w:rsidR="001D6ECC" w:rsidRPr="002621B0" w:rsidRDefault="002621B0" w:rsidP="002621B0">
      <w:pPr>
        <w:pStyle w:val="Lgende"/>
        <w:rPr>
          <w:rFonts w:cstheme="majorBidi"/>
          <w:b w:val="0"/>
          <w:bCs w:val="0"/>
          <w:color w:val="000000"/>
          <w:szCs w:val="22"/>
          <w:u w:val="single"/>
        </w:rPr>
      </w:pPr>
      <w:bookmarkStart w:id="31" w:name="_Toc451149309"/>
      <w:bookmarkStart w:id="32" w:name="_Toc451951811"/>
      <w:r>
        <w:t xml:space="preserve">Figure 1. </w:t>
      </w:r>
      <w:fldSimple w:instr=" SEQ Figure_1. \* ARABIC ">
        <w:r w:rsidR="00252D2B">
          <w:rPr>
            <w:noProof/>
          </w:rPr>
          <w:t>4</w:t>
        </w:r>
      </w:fldSimple>
      <w:r>
        <w:t xml:space="preserve"> </w:t>
      </w:r>
      <w:r w:rsidR="0014045D" w:rsidRPr="002621B0">
        <w:rPr>
          <w:szCs w:val="22"/>
        </w:rPr>
        <w:t>:</w:t>
      </w:r>
      <w:r w:rsidR="001D6ECC" w:rsidRPr="002621B0">
        <w:rPr>
          <w:szCs w:val="22"/>
        </w:rPr>
        <w:t xml:space="preserve"> </w:t>
      </w:r>
      <w:r w:rsidRPr="002621B0">
        <w:rPr>
          <w:rFonts w:cstheme="majorBidi"/>
          <w:b w:val="0"/>
          <w:bCs w:val="0"/>
          <w:color w:val="000000"/>
          <w:szCs w:val="22"/>
        </w:rPr>
        <w:t xml:space="preserve">Maillage utilisateurs </w:t>
      </w:r>
      <w:r w:rsidR="0014045D" w:rsidRPr="002621B0">
        <w:rPr>
          <w:rFonts w:cstheme="majorBidi"/>
          <w:b w:val="0"/>
          <w:bCs w:val="0"/>
          <w:color w:val="000000"/>
          <w:szCs w:val="22"/>
        </w:rPr>
        <w:t>.</w:t>
      </w:r>
      <w:bookmarkEnd w:id="31"/>
      <w:bookmarkEnd w:id="32"/>
    </w:p>
    <w:p w:rsidR="001D6ECC" w:rsidRPr="0014045D" w:rsidRDefault="001D6ECC" w:rsidP="00A821B8">
      <w:pPr>
        <w:pStyle w:val="Paragraphedeliste"/>
        <w:numPr>
          <w:ilvl w:val="0"/>
          <w:numId w:val="11"/>
        </w:numPr>
        <w:spacing w:line="360" w:lineRule="auto"/>
        <w:ind w:left="357" w:firstLine="284"/>
        <w:rPr>
          <w:rFonts w:asciiTheme="majorBidi" w:hAnsiTheme="majorBidi" w:cstheme="majorBidi"/>
        </w:rPr>
      </w:pPr>
      <w:r w:rsidRPr="0014045D">
        <w:rPr>
          <w:rFonts w:asciiTheme="majorBidi" w:hAnsiTheme="majorBidi" w:cstheme="majorBidi"/>
        </w:rPr>
        <w:t>Maillage routeurs :</w:t>
      </w:r>
    </w:p>
    <w:p w:rsidR="001D6ECC" w:rsidRPr="005173C2" w:rsidRDefault="001D6ECC" w:rsidP="00216793">
      <w:pPr>
        <w:spacing w:line="360" w:lineRule="auto"/>
        <w:ind w:firstLine="284"/>
        <w:jc w:val="both"/>
        <w:rPr>
          <w:rFonts w:asciiTheme="majorBidi" w:hAnsiTheme="majorBidi" w:cstheme="majorBidi"/>
        </w:rPr>
      </w:pPr>
      <w:r w:rsidRPr="005173C2">
        <w:rPr>
          <w:rFonts w:asciiTheme="majorBidi" w:hAnsiTheme="majorBidi" w:cstheme="majorBidi"/>
        </w:rPr>
        <w:t>Dans ce type, les nœuds sont des nœuds d'accès ou des nœuds clients. En effet, le maillage se fait au niveau des routeurs Wifi,</w:t>
      </w:r>
      <w:r w:rsidR="002A5E73">
        <w:rPr>
          <w:rFonts w:asciiTheme="majorBidi" w:hAnsiTheme="majorBidi" w:cstheme="majorBidi"/>
        </w:rPr>
        <w:t xml:space="preserve"> l</w:t>
      </w:r>
      <w:r w:rsidRPr="005173C2">
        <w:rPr>
          <w:rFonts w:asciiTheme="majorBidi" w:hAnsiTheme="majorBidi" w:cstheme="majorBidi"/>
        </w:rPr>
        <w:t>es nœuds routeurs (WMR : Wireless Mesh Router) forment  le backbone, ils sont fixes ou d’une mobilité très réduite, ils n’ont pas de contraintes d’énergie, et permettent de maintenir la connectivité entre différents clients. Un routeur maillé équipé d’une Gateway et d’un pont, peut intégrer des fonctionnalités d'accès à plusieurs réseaux assurant ainsi l'interconnexion entre eux.</w:t>
      </w:r>
    </w:p>
    <w:p w:rsidR="001D6ECC" w:rsidRPr="005173C2" w:rsidRDefault="001D6ECC" w:rsidP="0014045D">
      <w:pPr>
        <w:spacing w:line="360" w:lineRule="auto"/>
        <w:jc w:val="both"/>
        <w:rPr>
          <w:rFonts w:asciiTheme="majorBidi" w:hAnsiTheme="majorBidi" w:cstheme="majorBidi"/>
        </w:rPr>
      </w:pPr>
      <w:r w:rsidRPr="005173C2">
        <w:rPr>
          <w:rFonts w:asciiTheme="majorBidi" w:hAnsiTheme="majorBidi" w:cstheme="majorBidi"/>
        </w:rPr>
        <w:t>Les nœuds clients (WMC : Wireless Mesh Client) forment le réseau maillé client. N’importe quel équipement conventionnel peut être un client maillé (tel que les PC, Notebooks, ...). Ils peuvent être  mobiles ou stationnaires, connectés de façon directe aux routeurs.</w:t>
      </w:r>
    </w:p>
    <w:p w:rsidR="001D6ECC" w:rsidRPr="005173C2" w:rsidRDefault="001D6ECC" w:rsidP="0014045D">
      <w:pPr>
        <w:spacing w:line="360" w:lineRule="auto"/>
        <w:jc w:val="both"/>
        <w:rPr>
          <w:rFonts w:asciiTheme="majorBidi" w:hAnsiTheme="majorBidi" w:cstheme="majorBidi"/>
        </w:rPr>
      </w:pPr>
      <w:r w:rsidRPr="005173C2">
        <w:rPr>
          <w:rFonts w:asciiTheme="majorBidi" w:hAnsiTheme="majorBidi" w:cstheme="majorBidi"/>
        </w:rPr>
        <w:t>La particularité du réseau maillé au niveau de l’infrastructure résulte dans la connectivité de réseaux sans fils dans de vastes espaces, où le collecte des points d’accès avec des réseaux filaires serait techniquement / économiquement impossible, comme par exemple dans une partie d’une ville, des ports de plaisance, des terr</w:t>
      </w:r>
      <w:r w:rsidR="000B76EC">
        <w:rPr>
          <w:rFonts w:asciiTheme="majorBidi" w:hAnsiTheme="majorBidi" w:cstheme="majorBidi"/>
        </w:rPr>
        <w:t>ains de golf....etc.  [23</w:t>
      </w:r>
      <w:r w:rsidRPr="005173C2">
        <w:rPr>
          <w:rFonts w:asciiTheme="majorBidi" w:hAnsiTheme="majorBidi" w:cstheme="majorBidi"/>
        </w:rPr>
        <w:t xml:space="preserve">] </w:t>
      </w:r>
    </w:p>
    <w:p w:rsidR="001D6ECC" w:rsidRPr="005173C2" w:rsidRDefault="001D6ECC" w:rsidP="00A821B8">
      <w:pPr>
        <w:keepNext/>
        <w:spacing w:line="360" w:lineRule="auto"/>
        <w:jc w:val="center"/>
        <w:rPr>
          <w:rFonts w:asciiTheme="majorBidi" w:hAnsiTheme="majorBidi" w:cstheme="majorBidi"/>
        </w:rPr>
      </w:pPr>
      <w:r w:rsidRPr="005173C2">
        <w:rPr>
          <w:rFonts w:asciiTheme="majorBidi" w:hAnsiTheme="majorBidi" w:cstheme="majorBidi"/>
          <w:b/>
          <w:bCs/>
          <w:noProof/>
          <w:color w:val="FF0000"/>
        </w:rPr>
        <w:drawing>
          <wp:inline distT="0" distB="0" distL="0" distR="0" wp14:anchorId="2CC2C83A" wp14:editId="478834B5">
            <wp:extent cx="5276850" cy="2466975"/>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6850" cy="2466975"/>
                    </a:xfrm>
                    <a:prstGeom prst="rect">
                      <a:avLst/>
                    </a:prstGeom>
                    <a:noFill/>
                    <a:ln>
                      <a:noFill/>
                    </a:ln>
                  </pic:spPr>
                </pic:pic>
              </a:graphicData>
            </a:graphic>
          </wp:inline>
        </w:drawing>
      </w:r>
    </w:p>
    <w:p w:rsidR="001D6ECC" w:rsidRPr="002621B0" w:rsidRDefault="002621B0" w:rsidP="002621B0">
      <w:pPr>
        <w:pStyle w:val="Lgende"/>
        <w:rPr>
          <w:rFonts w:cstheme="majorBidi"/>
          <w:b w:val="0"/>
          <w:bCs w:val="0"/>
          <w:i/>
          <w:iCs/>
          <w:color w:val="000000"/>
          <w:szCs w:val="22"/>
          <w:u w:val="single"/>
        </w:rPr>
      </w:pPr>
      <w:bookmarkStart w:id="33" w:name="_Toc451149310"/>
      <w:r>
        <w:rPr>
          <w:rFonts w:cstheme="majorBidi"/>
          <w:color w:val="000000"/>
          <w:szCs w:val="22"/>
        </w:rPr>
        <w:t xml:space="preserve">  </w:t>
      </w:r>
      <w:bookmarkStart w:id="34" w:name="_Toc451951812"/>
      <w:r>
        <w:t xml:space="preserve">Figure 1. </w:t>
      </w:r>
      <w:fldSimple w:instr=" SEQ Figure_1. \* ARABIC ">
        <w:r w:rsidR="00252D2B">
          <w:rPr>
            <w:noProof/>
          </w:rPr>
          <w:t>5</w:t>
        </w:r>
      </w:fldSimple>
      <w:r>
        <w:t xml:space="preserve"> </w:t>
      </w:r>
      <w:r w:rsidR="0014045D" w:rsidRPr="002621B0">
        <w:rPr>
          <w:rFonts w:cstheme="majorBidi"/>
          <w:color w:val="000000"/>
          <w:szCs w:val="22"/>
        </w:rPr>
        <w:t>:</w:t>
      </w:r>
      <w:r w:rsidR="001D6ECC" w:rsidRPr="002621B0">
        <w:rPr>
          <w:rFonts w:cstheme="majorBidi"/>
          <w:i/>
          <w:iCs/>
          <w:color w:val="000000"/>
          <w:szCs w:val="22"/>
        </w:rPr>
        <w:t xml:space="preserve"> </w:t>
      </w:r>
      <w:r w:rsidRPr="002621B0">
        <w:rPr>
          <w:rFonts w:cstheme="majorBidi"/>
          <w:b w:val="0"/>
          <w:bCs w:val="0"/>
          <w:color w:val="000000"/>
          <w:szCs w:val="22"/>
        </w:rPr>
        <w:t>Maillage routeurs</w:t>
      </w:r>
      <w:r w:rsidR="001D6ECC" w:rsidRPr="002621B0">
        <w:rPr>
          <w:rFonts w:cstheme="majorBidi"/>
          <w:b w:val="0"/>
          <w:bCs w:val="0"/>
          <w:color w:val="000000"/>
          <w:szCs w:val="22"/>
        </w:rPr>
        <w:t>.</w:t>
      </w:r>
      <w:bookmarkEnd w:id="33"/>
      <w:bookmarkEnd w:id="34"/>
    </w:p>
    <w:p w:rsidR="001D6ECC" w:rsidRPr="0014045D" w:rsidRDefault="001D6ECC" w:rsidP="0014045D">
      <w:pPr>
        <w:pStyle w:val="Paragraphedeliste"/>
        <w:numPr>
          <w:ilvl w:val="0"/>
          <w:numId w:val="11"/>
        </w:numPr>
        <w:spacing w:line="360" w:lineRule="auto"/>
        <w:rPr>
          <w:rFonts w:asciiTheme="majorBidi" w:hAnsiTheme="majorBidi" w:cstheme="majorBidi"/>
        </w:rPr>
      </w:pPr>
      <w:r w:rsidRPr="0014045D">
        <w:rPr>
          <w:rFonts w:asciiTheme="majorBidi" w:hAnsiTheme="majorBidi" w:cstheme="majorBidi"/>
        </w:rPr>
        <w:t xml:space="preserve">Maillage hybride :   </w:t>
      </w:r>
    </w:p>
    <w:p w:rsidR="001D6ECC" w:rsidRPr="005173C2" w:rsidRDefault="001D6ECC" w:rsidP="00A821B8">
      <w:pPr>
        <w:spacing w:line="360" w:lineRule="auto"/>
        <w:ind w:firstLine="284"/>
        <w:jc w:val="both"/>
        <w:rPr>
          <w:rFonts w:asciiTheme="majorBidi" w:hAnsiTheme="majorBidi" w:cstheme="majorBidi"/>
        </w:rPr>
      </w:pPr>
      <w:r w:rsidRPr="005173C2">
        <w:rPr>
          <w:rFonts w:asciiTheme="majorBidi" w:hAnsiTheme="majorBidi" w:cstheme="majorBidi"/>
        </w:rPr>
        <w:t xml:space="preserve">Ce type de maillage qui est montré dans la figure </w:t>
      </w:r>
      <w:r w:rsidR="004D4B5D">
        <w:rPr>
          <w:rFonts w:asciiTheme="majorBidi" w:hAnsiTheme="majorBidi" w:cstheme="majorBidi"/>
        </w:rPr>
        <w:t>1.</w:t>
      </w:r>
      <w:r w:rsidRPr="005173C2">
        <w:rPr>
          <w:rFonts w:asciiTheme="majorBidi" w:hAnsiTheme="majorBidi" w:cstheme="majorBidi"/>
        </w:rPr>
        <w:t xml:space="preserve">6, combine les deux types </w:t>
      </w:r>
      <w:r w:rsidR="00A821B8">
        <w:rPr>
          <w:rFonts w:asciiTheme="majorBidi" w:hAnsiTheme="majorBidi" w:cstheme="majorBidi"/>
        </w:rPr>
        <w:t>de maillage cités précédemment, t</w:t>
      </w:r>
      <w:r w:rsidRPr="005173C2">
        <w:rPr>
          <w:rFonts w:asciiTheme="majorBidi" w:hAnsiTheme="majorBidi" w:cstheme="majorBidi"/>
        </w:rPr>
        <w:t xml:space="preserve">el que le maillage des routeurs assure la communication entre des clients généralement éloignés, ainsi que l’accès aux autres types de réseaux. </w:t>
      </w:r>
    </w:p>
    <w:p w:rsidR="001D6ECC" w:rsidRPr="005173C2" w:rsidRDefault="001D6ECC" w:rsidP="0014045D">
      <w:pPr>
        <w:spacing w:line="360" w:lineRule="auto"/>
        <w:jc w:val="both"/>
        <w:rPr>
          <w:rFonts w:asciiTheme="majorBidi" w:hAnsiTheme="majorBidi" w:cstheme="majorBidi"/>
        </w:rPr>
      </w:pPr>
      <w:r w:rsidRPr="005173C2">
        <w:rPr>
          <w:rFonts w:asciiTheme="majorBidi" w:hAnsiTheme="majorBidi" w:cstheme="majorBidi"/>
        </w:rPr>
        <w:t>Le maillage des clients assure la communication entre des clients situés dans un périmètre restreint sans déranger le backbone formé des routeurs.</w:t>
      </w:r>
    </w:p>
    <w:p w:rsidR="001D6ECC" w:rsidRPr="005173C2" w:rsidRDefault="001D6ECC" w:rsidP="0014045D">
      <w:pPr>
        <w:spacing w:line="360" w:lineRule="auto"/>
        <w:jc w:val="both"/>
        <w:rPr>
          <w:rFonts w:asciiTheme="majorBidi" w:hAnsiTheme="majorBidi" w:cstheme="majorBidi"/>
        </w:rPr>
      </w:pPr>
      <w:r w:rsidRPr="005173C2">
        <w:rPr>
          <w:rFonts w:asciiTheme="majorBidi" w:hAnsiTheme="majorBidi" w:cstheme="majorBidi"/>
        </w:rPr>
        <w:t>Cette combinaison donne plus de solutions dans le calcul des routes, ce qui augment</w:t>
      </w:r>
      <w:r w:rsidR="000B76EC">
        <w:rPr>
          <w:rFonts w:asciiTheme="majorBidi" w:hAnsiTheme="majorBidi" w:cstheme="majorBidi"/>
        </w:rPr>
        <w:t>e les performances du réseau [23]</w:t>
      </w:r>
      <w:r w:rsidRPr="005173C2">
        <w:rPr>
          <w:rFonts w:asciiTheme="majorBidi" w:hAnsiTheme="majorBidi" w:cstheme="majorBidi"/>
        </w:rPr>
        <w:t>.</w:t>
      </w:r>
    </w:p>
    <w:p w:rsidR="001D6ECC" w:rsidRPr="005173C2" w:rsidRDefault="001D6ECC" w:rsidP="00A821B8">
      <w:pPr>
        <w:keepNext/>
        <w:spacing w:line="360" w:lineRule="auto"/>
        <w:jc w:val="center"/>
        <w:rPr>
          <w:rFonts w:asciiTheme="majorBidi" w:hAnsiTheme="majorBidi" w:cstheme="majorBidi"/>
        </w:rPr>
      </w:pPr>
      <w:r w:rsidRPr="005173C2">
        <w:rPr>
          <w:rFonts w:asciiTheme="majorBidi" w:hAnsiTheme="majorBidi" w:cstheme="majorBidi"/>
          <w:b/>
          <w:bCs/>
          <w:noProof/>
          <w:color w:val="FF0000"/>
        </w:rPr>
        <w:drawing>
          <wp:inline distT="0" distB="0" distL="0" distR="0" wp14:anchorId="793C6728" wp14:editId="1D4E555B">
            <wp:extent cx="5276850" cy="2600325"/>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76850" cy="2600325"/>
                    </a:xfrm>
                    <a:prstGeom prst="rect">
                      <a:avLst/>
                    </a:prstGeom>
                    <a:noFill/>
                    <a:ln>
                      <a:noFill/>
                    </a:ln>
                  </pic:spPr>
                </pic:pic>
              </a:graphicData>
            </a:graphic>
          </wp:inline>
        </w:drawing>
      </w:r>
    </w:p>
    <w:p w:rsidR="001D6ECC" w:rsidRPr="005173C2" w:rsidRDefault="002621B0" w:rsidP="002621B0">
      <w:pPr>
        <w:pStyle w:val="Lgende"/>
        <w:rPr>
          <w:rFonts w:cstheme="majorBidi"/>
          <w:b w:val="0"/>
          <w:bCs w:val="0"/>
          <w:i/>
          <w:iCs/>
          <w:color w:val="000000"/>
          <w:szCs w:val="24"/>
          <w:u w:val="single"/>
        </w:rPr>
      </w:pPr>
      <w:bookmarkStart w:id="35" w:name="_Toc451149311"/>
      <w:bookmarkStart w:id="36" w:name="_Toc451951813"/>
      <w:r>
        <w:t xml:space="preserve">Figure 1. </w:t>
      </w:r>
      <w:fldSimple w:instr=" SEQ Figure_1. \* ARABIC ">
        <w:r w:rsidR="00252D2B">
          <w:rPr>
            <w:noProof/>
          </w:rPr>
          <w:t>6</w:t>
        </w:r>
      </w:fldSimple>
      <w:r w:rsidR="007D6491" w:rsidRPr="007D6491">
        <w:rPr>
          <w:rFonts w:cstheme="majorBidi"/>
          <w:color w:val="000000"/>
          <w:szCs w:val="24"/>
        </w:rPr>
        <w:t> :</w:t>
      </w:r>
      <w:r w:rsidR="001D6ECC" w:rsidRPr="005173C2">
        <w:rPr>
          <w:rFonts w:cstheme="majorBidi"/>
          <w:i/>
          <w:iCs/>
          <w:color w:val="000000"/>
          <w:szCs w:val="24"/>
        </w:rPr>
        <w:t xml:space="preserve"> </w:t>
      </w:r>
      <w:r>
        <w:rPr>
          <w:rFonts w:cstheme="majorBidi"/>
          <w:b w:val="0"/>
          <w:bCs w:val="0"/>
          <w:color w:val="000000"/>
          <w:szCs w:val="24"/>
        </w:rPr>
        <w:t xml:space="preserve">Maillage hybrides </w:t>
      </w:r>
      <w:r w:rsidR="001D6ECC" w:rsidRPr="007D6491">
        <w:rPr>
          <w:rFonts w:cstheme="majorBidi"/>
          <w:b w:val="0"/>
          <w:bCs w:val="0"/>
          <w:color w:val="000000"/>
          <w:szCs w:val="24"/>
        </w:rPr>
        <w:t>.</w:t>
      </w:r>
      <w:bookmarkEnd w:id="35"/>
      <w:bookmarkEnd w:id="36"/>
    </w:p>
    <w:p w:rsidR="001D6ECC" w:rsidRPr="00BA23D2" w:rsidRDefault="001D6ECC" w:rsidP="000216D1">
      <w:pPr>
        <w:pStyle w:val="Titre1"/>
        <w:ind w:left="567" w:hanging="567"/>
        <w:rPr>
          <w:color w:val="365F91"/>
        </w:rPr>
      </w:pPr>
      <w:bookmarkStart w:id="37" w:name="_Toc451148162"/>
      <w:bookmarkStart w:id="38" w:name="_Toc451952663"/>
      <w:bookmarkStart w:id="39" w:name="_Toc451952796"/>
      <w:bookmarkStart w:id="40" w:name="_Toc452062034"/>
      <w:r w:rsidRPr="00BA23D2">
        <w:t>Les caractéristiques des réseaux maillés</w:t>
      </w:r>
      <w:r w:rsidR="003168F9">
        <w:t xml:space="preserve"> </w:t>
      </w:r>
      <w:r w:rsidRPr="00BA23D2">
        <w:rPr>
          <w:color w:val="365F91"/>
        </w:rPr>
        <w:t>:</w:t>
      </w:r>
      <w:bookmarkEnd w:id="37"/>
      <w:bookmarkEnd w:id="38"/>
      <w:bookmarkEnd w:id="39"/>
      <w:bookmarkEnd w:id="40"/>
    </w:p>
    <w:p w:rsidR="001D6ECC" w:rsidRPr="005173C2" w:rsidRDefault="00A821B8" w:rsidP="00095981">
      <w:pPr>
        <w:spacing w:line="360" w:lineRule="auto"/>
        <w:jc w:val="both"/>
        <w:rPr>
          <w:rFonts w:asciiTheme="majorBidi" w:hAnsiTheme="majorBidi" w:cstheme="majorBidi"/>
        </w:rPr>
      </w:pPr>
      <w:r>
        <w:rPr>
          <w:rFonts w:asciiTheme="majorBidi" w:hAnsiTheme="majorBidi" w:cstheme="majorBidi"/>
          <w:color w:val="365F91"/>
        </w:rPr>
        <w:t xml:space="preserve">   </w:t>
      </w:r>
      <w:r w:rsidR="001D6ECC" w:rsidRPr="005173C2">
        <w:rPr>
          <w:rFonts w:asciiTheme="majorBidi" w:hAnsiTheme="majorBidi" w:cstheme="majorBidi"/>
          <w:color w:val="365F91"/>
        </w:rPr>
        <w:t xml:space="preserve">  </w:t>
      </w:r>
      <w:r w:rsidR="001D6ECC" w:rsidRPr="005173C2">
        <w:rPr>
          <w:rFonts w:asciiTheme="majorBidi" w:hAnsiTheme="majorBidi" w:cstheme="majorBidi"/>
        </w:rPr>
        <w:t xml:space="preserve">Les architectures sans fils Mesh constituent une approche différente des réseaux sans fils déjà existants. </w:t>
      </w:r>
      <w:r w:rsidR="002A5E73">
        <w:rPr>
          <w:rFonts w:asciiTheme="majorBidi" w:hAnsiTheme="majorBidi" w:cstheme="majorBidi"/>
        </w:rPr>
        <w:t>Elles</w:t>
      </w:r>
      <w:r w:rsidR="001D6ECC" w:rsidRPr="005173C2">
        <w:rPr>
          <w:rFonts w:asciiTheme="majorBidi" w:hAnsiTheme="majorBidi" w:cstheme="majorBidi"/>
        </w:rPr>
        <w:t xml:space="preserve"> portent de nombreuses caractéristiques:</w:t>
      </w:r>
    </w:p>
    <w:p w:rsidR="001D6ECC" w:rsidRPr="007C0F6B" w:rsidRDefault="001D6ECC" w:rsidP="00E03918">
      <w:pPr>
        <w:pStyle w:val="Titre2"/>
      </w:pPr>
      <w:bookmarkStart w:id="41" w:name="_Toc451148163"/>
      <w:bookmarkStart w:id="42" w:name="_Toc451952664"/>
      <w:bookmarkStart w:id="43" w:name="_Toc451952797"/>
      <w:bookmarkStart w:id="44" w:name="_Toc452062035"/>
      <w:r w:rsidRPr="007C0F6B">
        <w:t>L’infrastructure sans fil :</w:t>
      </w:r>
      <w:bookmarkEnd w:id="41"/>
      <w:bookmarkEnd w:id="42"/>
      <w:bookmarkEnd w:id="43"/>
      <w:bookmarkEnd w:id="44"/>
    </w:p>
    <w:p w:rsidR="001D6ECC" w:rsidRPr="005173C2" w:rsidRDefault="001D6ECC" w:rsidP="00A821B8">
      <w:pPr>
        <w:spacing w:line="360" w:lineRule="auto"/>
        <w:ind w:firstLine="284"/>
        <w:rPr>
          <w:rFonts w:asciiTheme="majorBidi" w:hAnsiTheme="majorBidi" w:cstheme="majorBidi"/>
        </w:rPr>
      </w:pPr>
      <w:r w:rsidRPr="005173C2">
        <w:rPr>
          <w:rFonts w:asciiTheme="majorBidi" w:hAnsiTheme="majorBidi" w:cstheme="majorBidi"/>
        </w:rPr>
        <w:t>L’infrastructure sans fil des réseaux mesh offrent une couverture plus large et une connectivité durable.</w:t>
      </w:r>
    </w:p>
    <w:p w:rsidR="001D6ECC" w:rsidRPr="007C0F6B" w:rsidRDefault="001D6ECC" w:rsidP="00E03918">
      <w:pPr>
        <w:pStyle w:val="Titre2"/>
      </w:pPr>
      <w:bookmarkStart w:id="45" w:name="_Toc451148164"/>
      <w:bookmarkStart w:id="46" w:name="_Toc451952665"/>
      <w:bookmarkStart w:id="47" w:name="_Toc451952798"/>
      <w:bookmarkStart w:id="48" w:name="_Toc452062036"/>
      <w:r w:rsidRPr="007C0F6B">
        <w:t>La mobilité</w:t>
      </w:r>
      <w:r w:rsidR="007C0F6B">
        <w:t xml:space="preserve"> </w:t>
      </w:r>
      <w:r w:rsidRPr="007C0F6B">
        <w:t>:</w:t>
      </w:r>
      <w:bookmarkEnd w:id="45"/>
      <w:bookmarkEnd w:id="46"/>
      <w:bookmarkEnd w:id="47"/>
      <w:bookmarkEnd w:id="48"/>
      <w:r w:rsidRPr="007C0F6B">
        <w:t xml:space="preserve"> </w:t>
      </w:r>
    </w:p>
    <w:p w:rsidR="001D6ECC" w:rsidRPr="005173C2" w:rsidRDefault="00095981" w:rsidP="00A821B8">
      <w:pPr>
        <w:spacing w:line="360" w:lineRule="auto"/>
        <w:jc w:val="both"/>
        <w:rPr>
          <w:rFonts w:asciiTheme="majorBidi" w:hAnsiTheme="majorBidi" w:cstheme="majorBidi"/>
        </w:rPr>
      </w:pPr>
      <w:r>
        <w:rPr>
          <w:rFonts w:asciiTheme="majorBidi" w:hAnsiTheme="majorBidi" w:cstheme="majorBidi"/>
        </w:rPr>
        <w:t xml:space="preserve">      </w:t>
      </w:r>
      <w:r w:rsidR="001D6ECC" w:rsidRPr="005173C2">
        <w:rPr>
          <w:rFonts w:asciiTheme="majorBidi" w:hAnsiTheme="majorBidi" w:cstheme="majorBidi"/>
        </w:rPr>
        <w:t>La mobilité dans les réseaux mesh varie selon le type de nœud</w:t>
      </w:r>
      <w:r w:rsidR="00A821B8">
        <w:rPr>
          <w:rFonts w:asciiTheme="majorBidi" w:hAnsiTheme="majorBidi" w:cstheme="majorBidi"/>
        </w:rPr>
        <w:t xml:space="preserve"> </w:t>
      </w:r>
      <w:r w:rsidR="001D6ECC" w:rsidRPr="005173C2">
        <w:rPr>
          <w:rFonts w:asciiTheme="majorBidi" w:hAnsiTheme="majorBidi" w:cstheme="majorBidi"/>
        </w:rPr>
        <w:t>:</w:t>
      </w:r>
    </w:p>
    <w:p w:rsidR="001D6ECC" w:rsidRPr="005173C2" w:rsidRDefault="001D6ECC" w:rsidP="00A821B8">
      <w:pPr>
        <w:spacing w:line="360" w:lineRule="auto"/>
        <w:jc w:val="both"/>
        <w:rPr>
          <w:rFonts w:asciiTheme="majorBidi" w:hAnsiTheme="majorBidi" w:cstheme="majorBidi"/>
        </w:rPr>
      </w:pPr>
      <w:r w:rsidRPr="005173C2">
        <w:rPr>
          <w:rFonts w:asciiTheme="majorBidi" w:hAnsiTheme="majorBidi" w:cstheme="majorBidi"/>
        </w:rPr>
        <w:t>Les nœuds routeurs (WMRs: Wireless mesh router) ont une mobilité réduite.</w:t>
      </w:r>
    </w:p>
    <w:p w:rsidR="001D6ECC" w:rsidRPr="005173C2" w:rsidRDefault="001D6ECC" w:rsidP="00A821B8">
      <w:pPr>
        <w:spacing w:line="360" w:lineRule="auto"/>
        <w:jc w:val="both"/>
        <w:rPr>
          <w:rFonts w:asciiTheme="majorBidi" w:hAnsiTheme="majorBidi" w:cstheme="majorBidi"/>
        </w:rPr>
      </w:pPr>
      <w:r w:rsidRPr="005173C2">
        <w:rPr>
          <w:rFonts w:asciiTheme="majorBidi" w:hAnsiTheme="majorBidi" w:cstheme="majorBidi"/>
        </w:rPr>
        <w:t>Les nœuds clients peuvent être stationnaires ou mobiles (PC portable, PDA, Pockets PC, téléphone mobile,..).</w:t>
      </w:r>
    </w:p>
    <w:p w:rsidR="001D6ECC" w:rsidRPr="007C0F6B" w:rsidRDefault="001D6ECC" w:rsidP="00E03918">
      <w:pPr>
        <w:pStyle w:val="Titre2"/>
      </w:pPr>
      <w:bookmarkStart w:id="49" w:name="_Toc451148165"/>
      <w:bookmarkStart w:id="50" w:name="_Toc451952666"/>
      <w:bookmarkStart w:id="51" w:name="_Toc451952799"/>
      <w:bookmarkStart w:id="52" w:name="_Toc452062037"/>
      <w:r w:rsidRPr="007C0F6B">
        <w:t>Un réseau en multi sauts</w:t>
      </w:r>
      <w:r w:rsidR="007C0F6B" w:rsidRPr="007C0F6B">
        <w:t xml:space="preserve"> </w:t>
      </w:r>
      <w:r w:rsidRPr="007C0F6B">
        <w:t>:</w:t>
      </w:r>
      <w:bookmarkEnd w:id="49"/>
      <w:bookmarkEnd w:id="50"/>
      <w:bookmarkEnd w:id="51"/>
      <w:bookmarkEnd w:id="52"/>
      <w:r w:rsidRPr="007C0F6B">
        <w:t xml:space="preserve"> </w:t>
      </w:r>
    </w:p>
    <w:p w:rsidR="001D6ECC" w:rsidRPr="005173C2" w:rsidRDefault="00A821B8" w:rsidP="007C0F6B">
      <w:pPr>
        <w:spacing w:line="360" w:lineRule="auto"/>
        <w:jc w:val="both"/>
        <w:rPr>
          <w:rFonts w:asciiTheme="majorBidi" w:hAnsiTheme="majorBidi" w:cstheme="majorBidi"/>
        </w:rPr>
      </w:pPr>
      <w:r>
        <w:rPr>
          <w:rFonts w:asciiTheme="majorBidi" w:hAnsiTheme="majorBidi" w:cstheme="majorBidi"/>
        </w:rPr>
        <w:t xml:space="preserve">    </w:t>
      </w:r>
      <w:r w:rsidR="001D6ECC" w:rsidRPr="005173C2">
        <w:rPr>
          <w:rFonts w:asciiTheme="majorBidi" w:hAnsiTheme="majorBidi" w:cstheme="majorBidi"/>
        </w:rPr>
        <w:t>Deux nœuds qui ne sont pas liés directement peuvent communiquer par l’intermédiaire des nœuds qui assurent le routage saut par saut. Cette caractéristique permet à un nœud d’atteindre la totalité des nœuds du réseau et offre un débit important.</w:t>
      </w:r>
    </w:p>
    <w:p w:rsidR="001D6ECC" w:rsidRPr="007C0F6B" w:rsidRDefault="007C0F6B" w:rsidP="00E03918">
      <w:pPr>
        <w:pStyle w:val="Titre2"/>
      </w:pPr>
      <w:r>
        <w:t xml:space="preserve"> </w:t>
      </w:r>
      <w:bookmarkStart w:id="53" w:name="_Toc451148166"/>
      <w:bookmarkStart w:id="54" w:name="_Toc451952667"/>
      <w:bookmarkStart w:id="55" w:name="_Toc451952800"/>
      <w:bookmarkStart w:id="56" w:name="_Toc452062038"/>
      <w:r w:rsidRPr="007C0F6B">
        <w:t>P</w:t>
      </w:r>
      <w:r w:rsidR="001D6ECC" w:rsidRPr="007C0F6B">
        <w:t>ropriété et responsabilité partagées</w:t>
      </w:r>
      <w:r w:rsidR="003168F9">
        <w:rPr>
          <w:lang w:val="fr-FR"/>
        </w:rPr>
        <w:t xml:space="preserve"> </w:t>
      </w:r>
      <w:r w:rsidR="001D6ECC" w:rsidRPr="007C0F6B">
        <w:t>:</w:t>
      </w:r>
      <w:bookmarkEnd w:id="53"/>
      <w:bookmarkEnd w:id="54"/>
      <w:bookmarkEnd w:id="55"/>
      <w:bookmarkEnd w:id="56"/>
      <w:r w:rsidR="001D6ECC" w:rsidRPr="007C0F6B">
        <w:t xml:space="preserve"> </w:t>
      </w:r>
    </w:p>
    <w:p w:rsidR="001D6ECC" w:rsidRPr="005173C2" w:rsidRDefault="00A821B8" w:rsidP="007C0F6B">
      <w:pPr>
        <w:spacing w:line="360" w:lineRule="auto"/>
        <w:jc w:val="both"/>
        <w:rPr>
          <w:rFonts w:asciiTheme="majorBidi" w:hAnsiTheme="majorBidi" w:cstheme="majorBidi"/>
        </w:rPr>
      </w:pPr>
      <w:r>
        <w:rPr>
          <w:rFonts w:asciiTheme="majorBidi" w:hAnsiTheme="majorBidi" w:cstheme="majorBidi"/>
        </w:rPr>
        <w:t xml:space="preserve">    </w:t>
      </w:r>
      <w:r w:rsidR="001D6ECC" w:rsidRPr="005173C2">
        <w:rPr>
          <w:rFonts w:asciiTheme="majorBidi" w:hAnsiTheme="majorBidi" w:cstheme="majorBidi"/>
        </w:rPr>
        <w:t>L’appartenance du réseau Mesh est partagée au sein des adhérents du réseau, donc la gestion du réseau est assurée par la totalité des nœu</w:t>
      </w:r>
      <w:r w:rsidR="004D4B5D">
        <w:rPr>
          <w:rFonts w:asciiTheme="majorBidi" w:hAnsiTheme="majorBidi" w:cstheme="majorBidi"/>
        </w:rPr>
        <w:t>ds [4</w:t>
      </w:r>
      <w:r w:rsidR="001D6ECC" w:rsidRPr="005173C2">
        <w:rPr>
          <w:rFonts w:asciiTheme="majorBidi" w:hAnsiTheme="majorBidi" w:cstheme="majorBidi"/>
        </w:rPr>
        <w:t>].</w:t>
      </w:r>
    </w:p>
    <w:p w:rsidR="001D6ECC" w:rsidRPr="007C0F6B" w:rsidRDefault="001D6ECC" w:rsidP="00E03918">
      <w:pPr>
        <w:pStyle w:val="Titre2"/>
      </w:pPr>
      <w:bookmarkStart w:id="57" w:name="_Toc451148167"/>
      <w:bookmarkStart w:id="58" w:name="_Toc451952668"/>
      <w:bookmarkStart w:id="59" w:name="_Toc451952801"/>
      <w:bookmarkStart w:id="60" w:name="_Toc452062039"/>
      <w:r w:rsidRPr="007C0F6B">
        <w:t>Divers types d’accès</w:t>
      </w:r>
      <w:r w:rsidR="007C0F6B" w:rsidRPr="007C0F6B">
        <w:t xml:space="preserve"> </w:t>
      </w:r>
      <w:r w:rsidRPr="007C0F6B">
        <w:t>:</w:t>
      </w:r>
      <w:bookmarkEnd w:id="57"/>
      <w:bookmarkEnd w:id="58"/>
      <w:bookmarkEnd w:id="59"/>
      <w:bookmarkEnd w:id="60"/>
      <w:r w:rsidRPr="007C0F6B">
        <w:t xml:space="preserve"> </w:t>
      </w:r>
    </w:p>
    <w:p w:rsidR="001D6ECC" w:rsidRPr="005173C2" w:rsidRDefault="00A821B8" w:rsidP="002A5E73">
      <w:pPr>
        <w:spacing w:line="360" w:lineRule="auto"/>
        <w:ind w:right="-284"/>
        <w:rPr>
          <w:rFonts w:asciiTheme="majorBidi" w:hAnsiTheme="majorBidi" w:cstheme="majorBidi"/>
        </w:rPr>
      </w:pPr>
      <w:r>
        <w:rPr>
          <w:rFonts w:asciiTheme="majorBidi" w:hAnsiTheme="majorBidi" w:cstheme="majorBidi"/>
        </w:rPr>
        <w:t xml:space="preserve">    </w:t>
      </w:r>
      <w:r w:rsidR="001D6ECC" w:rsidRPr="005173C2">
        <w:rPr>
          <w:rFonts w:asciiTheme="majorBidi" w:hAnsiTheme="majorBidi" w:cstheme="majorBidi"/>
        </w:rPr>
        <w:t>Les réseaux mesh offrent évidement la connexion entre les nœuds du réseau, en plus ils donnent la possibilité de faire des connexions aux autres réseaux, ce qui permet aux adhérents du réseau de bénéficier des nouveaux s</w:t>
      </w:r>
      <w:r w:rsidR="004D4B5D">
        <w:rPr>
          <w:rFonts w:asciiTheme="majorBidi" w:hAnsiTheme="majorBidi" w:cstheme="majorBidi"/>
        </w:rPr>
        <w:t>ervices [4</w:t>
      </w:r>
      <w:r w:rsidR="001D6ECC" w:rsidRPr="005173C2">
        <w:rPr>
          <w:rFonts w:asciiTheme="majorBidi" w:hAnsiTheme="majorBidi" w:cstheme="majorBidi"/>
        </w:rPr>
        <w:t>].</w:t>
      </w:r>
    </w:p>
    <w:p w:rsidR="001D6ECC" w:rsidRPr="007C0F6B" w:rsidRDefault="001D6ECC" w:rsidP="00E03918">
      <w:pPr>
        <w:pStyle w:val="Titre2"/>
      </w:pPr>
      <w:bookmarkStart w:id="61" w:name="_Toc451148168"/>
      <w:bookmarkStart w:id="62" w:name="_Toc451952669"/>
      <w:bookmarkStart w:id="63" w:name="_Toc451952802"/>
      <w:bookmarkStart w:id="64" w:name="_Toc452062040"/>
      <w:r w:rsidRPr="007C0F6B">
        <w:t>Compatibilité et interopérabilité</w:t>
      </w:r>
      <w:r w:rsidR="007C0F6B" w:rsidRPr="007C0F6B">
        <w:t xml:space="preserve"> </w:t>
      </w:r>
      <w:r w:rsidRPr="007C0F6B">
        <w:t>:</w:t>
      </w:r>
      <w:bookmarkEnd w:id="61"/>
      <w:bookmarkEnd w:id="62"/>
      <w:bookmarkEnd w:id="63"/>
      <w:bookmarkEnd w:id="64"/>
      <w:r w:rsidRPr="007C0F6B">
        <w:t xml:space="preserve"> </w:t>
      </w:r>
    </w:p>
    <w:p w:rsidR="001D6ECC" w:rsidRPr="005173C2" w:rsidRDefault="00A821B8" w:rsidP="007C0F6B">
      <w:pPr>
        <w:spacing w:line="360" w:lineRule="auto"/>
        <w:jc w:val="both"/>
        <w:rPr>
          <w:rFonts w:asciiTheme="majorBidi" w:hAnsiTheme="majorBidi" w:cstheme="majorBidi"/>
        </w:rPr>
      </w:pPr>
      <w:r>
        <w:rPr>
          <w:rFonts w:asciiTheme="majorBidi" w:hAnsiTheme="majorBidi" w:cstheme="majorBidi"/>
        </w:rPr>
        <w:t xml:space="preserve">    </w:t>
      </w:r>
      <w:r w:rsidR="001D6ECC" w:rsidRPr="005173C2">
        <w:rPr>
          <w:rFonts w:asciiTheme="majorBidi" w:hAnsiTheme="majorBidi" w:cstheme="majorBidi"/>
        </w:rPr>
        <w:t xml:space="preserve">Les réseaux mesh basés sur les technologies IEEE802.11 donnent la possibilité de supporter les clients conventionnels Wifi ainsi que supporter la technique de maillage. </w:t>
      </w:r>
    </w:p>
    <w:p w:rsidR="001D6ECC" w:rsidRPr="005173C2" w:rsidRDefault="001D6ECC" w:rsidP="007C0F6B">
      <w:pPr>
        <w:spacing w:line="360" w:lineRule="auto"/>
        <w:jc w:val="both"/>
        <w:rPr>
          <w:rFonts w:asciiTheme="majorBidi" w:hAnsiTheme="majorBidi" w:cstheme="majorBidi"/>
        </w:rPr>
      </w:pPr>
      <w:r w:rsidRPr="005173C2">
        <w:rPr>
          <w:rFonts w:asciiTheme="majorBidi" w:hAnsiTheme="majorBidi" w:cstheme="majorBidi"/>
        </w:rPr>
        <w:t xml:space="preserve">Ainsi qu’ils doivent inter-opérer avec d’autres technologies sans </w:t>
      </w:r>
      <w:r w:rsidR="004D4B5D">
        <w:rPr>
          <w:rFonts w:asciiTheme="majorBidi" w:hAnsiTheme="majorBidi" w:cstheme="majorBidi"/>
        </w:rPr>
        <w:t>fil comme le Wimax, le Zigbee [4</w:t>
      </w:r>
      <w:r w:rsidRPr="005173C2">
        <w:rPr>
          <w:rFonts w:asciiTheme="majorBidi" w:hAnsiTheme="majorBidi" w:cstheme="majorBidi"/>
        </w:rPr>
        <w:t>].</w:t>
      </w:r>
    </w:p>
    <w:p w:rsidR="001D6ECC" w:rsidRPr="007C0F6B" w:rsidRDefault="001D6ECC" w:rsidP="00E03918">
      <w:pPr>
        <w:pStyle w:val="Titre2"/>
      </w:pPr>
      <w:bookmarkStart w:id="65" w:name="_Toc451148169"/>
      <w:bookmarkStart w:id="66" w:name="_Toc451952670"/>
      <w:bookmarkStart w:id="67" w:name="_Toc451952803"/>
      <w:bookmarkStart w:id="68" w:name="_Toc452062041"/>
      <w:r w:rsidRPr="007C0F6B">
        <w:t>La contrainte d’énergie dépend du type de nœud</w:t>
      </w:r>
      <w:r w:rsidR="003168F9">
        <w:rPr>
          <w:lang w:val="fr-FR"/>
        </w:rPr>
        <w:t xml:space="preserve"> </w:t>
      </w:r>
      <w:r w:rsidRPr="007C0F6B">
        <w:t>:</w:t>
      </w:r>
      <w:bookmarkEnd w:id="65"/>
      <w:bookmarkEnd w:id="66"/>
      <w:bookmarkEnd w:id="67"/>
      <w:bookmarkEnd w:id="68"/>
      <w:r w:rsidRPr="007C0F6B">
        <w:t xml:space="preserve"> </w:t>
      </w:r>
    </w:p>
    <w:p w:rsidR="001D6ECC" w:rsidRPr="005173C2" w:rsidRDefault="00A821B8" w:rsidP="001D6ECC">
      <w:pPr>
        <w:spacing w:line="360" w:lineRule="auto"/>
        <w:rPr>
          <w:rFonts w:asciiTheme="majorBidi" w:hAnsiTheme="majorBidi" w:cstheme="majorBidi"/>
        </w:rPr>
      </w:pPr>
      <w:r>
        <w:rPr>
          <w:rFonts w:asciiTheme="majorBidi" w:hAnsiTheme="majorBidi" w:cstheme="majorBidi"/>
        </w:rPr>
        <w:t xml:space="preserve">     </w:t>
      </w:r>
      <w:r w:rsidR="001D6ECC" w:rsidRPr="005173C2">
        <w:rPr>
          <w:rFonts w:asciiTheme="majorBidi" w:hAnsiTheme="majorBidi" w:cstheme="majorBidi"/>
        </w:rPr>
        <w:t>Le problème d’énergie n’est pas posé pour les mesh routeurs par ce qu’ils sont branchés aux ressources énergétiques, par contre les clients mobiles souffrent toujours de ce problème donc ils doivent exécuter des protoco</w:t>
      </w:r>
      <w:r w:rsidR="004D4B5D">
        <w:rPr>
          <w:rFonts w:asciiTheme="majorBidi" w:hAnsiTheme="majorBidi" w:cstheme="majorBidi"/>
        </w:rPr>
        <w:t>les de conservation d’énergie [4</w:t>
      </w:r>
      <w:r w:rsidR="001D6ECC" w:rsidRPr="005173C2">
        <w:rPr>
          <w:rFonts w:asciiTheme="majorBidi" w:hAnsiTheme="majorBidi" w:cstheme="majorBidi"/>
        </w:rPr>
        <w:t>].</w:t>
      </w:r>
    </w:p>
    <w:p w:rsidR="001D6ECC" w:rsidRPr="007C0F6B" w:rsidRDefault="001D6ECC" w:rsidP="00E03918">
      <w:pPr>
        <w:pStyle w:val="Titre2"/>
      </w:pPr>
      <w:bookmarkStart w:id="69" w:name="_Toc451148170"/>
      <w:bookmarkStart w:id="70" w:name="_Toc451952671"/>
      <w:bookmarkStart w:id="71" w:name="_Toc451952804"/>
      <w:bookmarkStart w:id="72" w:name="_Toc452062042"/>
      <w:r w:rsidRPr="007C0F6B">
        <w:t>Plusieurs interfaces de transmission radio</w:t>
      </w:r>
      <w:r w:rsidR="003168F9">
        <w:rPr>
          <w:lang w:val="fr-FR"/>
        </w:rPr>
        <w:t xml:space="preserve"> </w:t>
      </w:r>
      <w:r w:rsidRPr="007C0F6B">
        <w:t>:</w:t>
      </w:r>
      <w:bookmarkEnd w:id="69"/>
      <w:bookmarkEnd w:id="70"/>
      <w:bookmarkEnd w:id="71"/>
      <w:bookmarkEnd w:id="72"/>
      <w:r w:rsidRPr="007C0F6B">
        <w:t xml:space="preserve"> </w:t>
      </w:r>
    </w:p>
    <w:p w:rsidR="001D6ECC" w:rsidRPr="005173C2" w:rsidRDefault="00A821B8" w:rsidP="002A5E73">
      <w:pPr>
        <w:spacing w:line="360" w:lineRule="auto"/>
        <w:jc w:val="both"/>
        <w:rPr>
          <w:rFonts w:asciiTheme="majorBidi" w:hAnsiTheme="majorBidi" w:cstheme="majorBidi"/>
        </w:rPr>
      </w:pPr>
      <w:r>
        <w:rPr>
          <w:rFonts w:asciiTheme="majorBidi" w:hAnsiTheme="majorBidi" w:cstheme="majorBidi"/>
        </w:rPr>
        <w:t xml:space="preserve">     </w:t>
      </w:r>
      <w:r w:rsidR="001D6ECC" w:rsidRPr="005173C2">
        <w:rPr>
          <w:rFonts w:asciiTheme="majorBidi" w:hAnsiTheme="majorBidi" w:cstheme="majorBidi"/>
        </w:rPr>
        <w:t>Les mesh routeurs sont dotés de deux types d’interfaces de transmission: un pour les transmissions inter-mesh routeurs et l’autre pour les transmissions mesh routeur-clients, en utilisant plusieurs canaux p</w:t>
      </w:r>
      <w:r w:rsidR="002A5E73">
        <w:rPr>
          <w:rFonts w:asciiTheme="majorBidi" w:hAnsiTheme="majorBidi" w:cstheme="majorBidi"/>
        </w:rPr>
        <w:t>o</w:t>
      </w:r>
      <w:r w:rsidR="001D6ECC" w:rsidRPr="005173C2">
        <w:rPr>
          <w:rFonts w:asciiTheme="majorBidi" w:hAnsiTheme="majorBidi" w:cstheme="majorBidi"/>
        </w:rPr>
        <w:t>uv</w:t>
      </w:r>
      <w:r w:rsidR="002A5E73">
        <w:rPr>
          <w:rFonts w:asciiTheme="majorBidi" w:hAnsiTheme="majorBidi" w:cstheme="majorBidi"/>
        </w:rPr>
        <w:t>a</w:t>
      </w:r>
      <w:r w:rsidR="001D6ECC" w:rsidRPr="005173C2">
        <w:rPr>
          <w:rFonts w:asciiTheme="majorBidi" w:hAnsiTheme="majorBidi" w:cstheme="majorBidi"/>
        </w:rPr>
        <w:t>nt envoyer et recevoir au même temps ce qui augmente les performances du réseau en terme du débit.</w:t>
      </w:r>
    </w:p>
    <w:p w:rsidR="001D6ECC" w:rsidRPr="005173C2" w:rsidRDefault="001D6ECC" w:rsidP="007C0F6B">
      <w:pPr>
        <w:spacing w:line="360" w:lineRule="auto"/>
        <w:jc w:val="both"/>
        <w:rPr>
          <w:rFonts w:asciiTheme="majorBidi" w:hAnsiTheme="majorBidi" w:cstheme="majorBidi"/>
        </w:rPr>
      </w:pPr>
      <w:r w:rsidRPr="005173C2">
        <w:rPr>
          <w:rFonts w:asciiTheme="majorBidi" w:hAnsiTheme="majorBidi" w:cstheme="majorBidi"/>
        </w:rPr>
        <w:t>Par contre les clients sont dotés d’une seule  interface de transmission utilisée pour les transmissions inter client ou client-routeur. Voir figure 1</w:t>
      </w:r>
      <w:r w:rsidR="004D4B5D">
        <w:rPr>
          <w:rFonts w:asciiTheme="majorBidi" w:hAnsiTheme="majorBidi" w:cstheme="majorBidi"/>
        </w:rPr>
        <w:t>.1 [4</w:t>
      </w:r>
      <w:r w:rsidRPr="005173C2">
        <w:rPr>
          <w:rFonts w:asciiTheme="majorBidi" w:hAnsiTheme="majorBidi" w:cstheme="majorBidi"/>
        </w:rPr>
        <w:t>].</w:t>
      </w:r>
    </w:p>
    <w:p w:rsidR="001D6ECC" w:rsidRPr="007C0F6B" w:rsidRDefault="001D6ECC" w:rsidP="00E03918">
      <w:pPr>
        <w:pStyle w:val="Titre2"/>
      </w:pPr>
      <w:bookmarkStart w:id="73" w:name="_Toc451148171"/>
      <w:bookmarkStart w:id="74" w:name="_Toc451952672"/>
      <w:bookmarkStart w:id="75" w:name="_Toc451952805"/>
      <w:bookmarkStart w:id="76" w:name="_Toc452062043"/>
      <w:r w:rsidRPr="007C0F6B">
        <w:t>Plusieurs fonctionnalités des routeurs</w:t>
      </w:r>
      <w:r w:rsidR="003168F9">
        <w:rPr>
          <w:lang w:val="fr-FR"/>
        </w:rPr>
        <w:t xml:space="preserve"> </w:t>
      </w:r>
      <w:r w:rsidRPr="007C0F6B">
        <w:t>:</w:t>
      </w:r>
      <w:bookmarkEnd w:id="73"/>
      <w:bookmarkEnd w:id="74"/>
      <w:bookmarkEnd w:id="75"/>
      <w:bookmarkEnd w:id="76"/>
      <w:r w:rsidRPr="007C0F6B">
        <w:t xml:space="preserve"> </w:t>
      </w:r>
    </w:p>
    <w:p w:rsidR="001D6ECC" w:rsidRPr="005173C2" w:rsidRDefault="00A821B8" w:rsidP="007C0F6B">
      <w:pPr>
        <w:spacing w:line="360" w:lineRule="auto"/>
        <w:jc w:val="both"/>
        <w:rPr>
          <w:rFonts w:asciiTheme="majorBidi" w:hAnsiTheme="majorBidi" w:cstheme="majorBidi"/>
        </w:rPr>
      </w:pPr>
      <w:r>
        <w:rPr>
          <w:rFonts w:asciiTheme="majorBidi" w:hAnsiTheme="majorBidi" w:cstheme="majorBidi"/>
        </w:rPr>
        <w:t xml:space="preserve">    </w:t>
      </w:r>
      <w:r w:rsidR="001D6ECC" w:rsidRPr="005173C2">
        <w:rPr>
          <w:rFonts w:asciiTheme="majorBidi" w:hAnsiTheme="majorBidi" w:cstheme="majorBidi"/>
        </w:rPr>
        <w:t xml:space="preserve">En plus de la </w:t>
      </w:r>
      <w:r w:rsidR="00951B3F" w:rsidRPr="005173C2">
        <w:rPr>
          <w:rFonts w:asciiTheme="majorBidi" w:hAnsiTheme="majorBidi" w:cstheme="majorBidi"/>
        </w:rPr>
        <w:t>tâche</w:t>
      </w:r>
      <w:r w:rsidR="001D6ECC" w:rsidRPr="005173C2">
        <w:rPr>
          <w:rFonts w:asciiTheme="majorBidi" w:hAnsiTheme="majorBidi" w:cstheme="majorBidi"/>
        </w:rPr>
        <w:t xml:space="preserve"> principale d’un routeur qui est le routage, certains routeurs sont chargés de fonctions supplémentaires (le rôle d’une passerelle, pont).</w:t>
      </w:r>
    </w:p>
    <w:p w:rsidR="001D6ECC" w:rsidRPr="005173C2" w:rsidRDefault="001D6ECC" w:rsidP="007C0F6B">
      <w:pPr>
        <w:spacing w:line="360" w:lineRule="auto"/>
        <w:jc w:val="both"/>
        <w:rPr>
          <w:rFonts w:asciiTheme="majorBidi" w:hAnsiTheme="majorBidi" w:cstheme="majorBidi"/>
          <w:b/>
          <w:bCs/>
        </w:rPr>
      </w:pPr>
      <w:r w:rsidRPr="005173C2">
        <w:rPr>
          <w:rFonts w:asciiTheme="majorBidi" w:hAnsiTheme="majorBidi" w:cstheme="majorBidi"/>
        </w:rPr>
        <w:t>Par contre la charge des clients est énormément allégée ce qui permet plus de conservation d’énergie et des meilleurs services pour les applications.</w:t>
      </w:r>
    </w:p>
    <w:p w:rsidR="001D6ECC" w:rsidRPr="007C0F6B" w:rsidRDefault="001D6ECC" w:rsidP="00E03918">
      <w:pPr>
        <w:pStyle w:val="Titre2"/>
      </w:pPr>
      <w:bookmarkStart w:id="77" w:name="_Toc451148172"/>
      <w:bookmarkStart w:id="78" w:name="_Toc451952673"/>
      <w:bookmarkStart w:id="79" w:name="_Toc451952806"/>
      <w:bookmarkStart w:id="80" w:name="_Toc452062044"/>
      <w:r w:rsidRPr="007C0F6B">
        <w:t>La qualité de service :</w:t>
      </w:r>
      <w:bookmarkEnd w:id="77"/>
      <w:bookmarkEnd w:id="78"/>
      <w:bookmarkEnd w:id="79"/>
      <w:bookmarkEnd w:id="80"/>
      <w:r w:rsidRPr="007C0F6B">
        <w:t xml:space="preserve"> </w:t>
      </w:r>
    </w:p>
    <w:p w:rsidR="001D6ECC" w:rsidRPr="005173C2" w:rsidRDefault="00A821B8" w:rsidP="007C0F6B">
      <w:pPr>
        <w:spacing w:line="360" w:lineRule="auto"/>
        <w:jc w:val="both"/>
        <w:rPr>
          <w:rFonts w:asciiTheme="majorBidi" w:hAnsiTheme="majorBidi" w:cstheme="majorBidi"/>
        </w:rPr>
      </w:pPr>
      <w:r>
        <w:rPr>
          <w:rFonts w:asciiTheme="majorBidi" w:hAnsiTheme="majorBidi" w:cstheme="majorBidi"/>
        </w:rPr>
        <w:t xml:space="preserve">    </w:t>
      </w:r>
      <w:r w:rsidR="001D6ECC" w:rsidRPr="005173C2">
        <w:rPr>
          <w:rFonts w:asciiTheme="majorBidi" w:hAnsiTheme="majorBidi" w:cstheme="majorBidi"/>
        </w:rPr>
        <w:t>Les réseaux maillés sans fil permettent d’intégrer plusieurs technologies sans fil, ils sont donc amenés à être le support de communication d’une grande diversité d’application ayant des exigences différentes de qualité de service (QoS).</w:t>
      </w:r>
    </w:p>
    <w:p w:rsidR="001D6ECC" w:rsidRPr="00BA23D2" w:rsidRDefault="001D6ECC" w:rsidP="000216D1">
      <w:pPr>
        <w:pStyle w:val="Titre1"/>
        <w:ind w:left="567" w:hanging="567"/>
      </w:pPr>
      <w:bookmarkStart w:id="81" w:name="_Toc451148173"/>
      <w:bookmarkStart w:id="82" w:name="_Toc451952674"/>
      <w:bookmarkStart w:id="83" w:name="_Toc451952807"/>
      <w:bookmarkStart w:id="84" w:name="_Toc452062045"/>
      <w:r w:rsidRPr="00BA23D2">
        <w:t>Objectifs des réseaux maillés sans fil :</w:t>
      </w:r>
      <w:bookmarkEnd w:id="81"/>
      <w:bookmarkEnd w:id="82"/>
      <w:bookmarkEnd w:id="83"/>
      <w:bookmarkEnd w:id="84"/>
    </w:p>
    <w:p w:rsidR="001D6ECC" w:rsidRPr="005173C2" w:rsidRDefault="00A821B8" w:rsidP="00BA23D2">
      <w:pPr>
        <w:pStyle w:val="Paragraphedeliste"/>
        <w:spacing w:line="360" w:lineRule="auto"/>
        <w:ind w:left="0"/>
        <w:jc w:val="both"/>
        <w:rPr>
          <w:rFonts w:asciiTheme="majorBidi" w:hAnsiTheme="majorBidi" w:cstheme="majorBidi"/>
          <w:sz w:val="24"/>
          <w:szCs w:val="24"/>
        </w:rPr>
      </w:pPr>
      <w:r>
        <w:rPr>
          <w:rFonts w:asciiTheme="majorBidi" w:hAnsiTheme="majorBidi" w:cstheme="majorBidi"/>
          <w:sz w:val="24"/>
          <w:szCs w:val="24"/>
        </w:rPr>
        <w:t xml:space="preserve">    </w:t>
      </w:r>
      <w:r w:rsidR="001D6ECC" w:rsidRPr="005173C2">
        <w:rPr>
          <w:rFonts w:asciiTheme="majorBidi" w:hAnsiTheme="majorBidi" w:cstheme="majorBidi"/>
          <w:sz w:val="24"/>
          <w:szCs w:val="24"/>
        </w:rPr>
        <w:t>En plus des objectifs classiques d’un réseau informatique sans fil, les réseaux maillés sans fil sont prévus pour résoudre les problèmes liés aux réseaux ad hoc classiques, ainsi que pour améliorer leurs performances, avec le maintien de leurs avantages, tels que:</w:t>
      </w:r>
    </w:p>
    <w:p w:rsidR="001D6ECC" w:rsidRPr="005173C2" w:rsidRDefault="001D6ECC" w:rsidP="00BA23D2">
      <w:pPr>
        <w:pStyle w:val="Paragraphedeliste"/>
        <w:numPr>
          <w:ilvl w:val="0"/>
          <w:numId w:val="2"/>
        </w:numPr>
        <w:spacing w:after="0" w:line="360" w:lineRule="auto"/>
        <w:jc w:val="both"/>
        <w:rPr>
          <w:rFonts w:asciiTheme="majorBidi" w:eastAsia="Times New Roman" w:hAnsiTheme="majorBidi" w:cstheme="majorBidi"/>
          <w:sz w:val="24"/>
          <w:szCs w:val="24"/>
          <w:lang w:eastAsia="fr-FR"/>
        </w:rPr>
      </w:pPr>
      <w:r w:rsidRPr="005173C2">
        <w:rPr>
          <w:rFonts w:asciiTheme="majorBidi" w:eastAsia="Times New Roman" w:hAnsiTheme="majorBidi" w:cstheme="majorBidi"/>
          <w:sz w:val="24"/>
          <w:szCs w:val="24"/>
          <w:lang w:eastAsia="fr-FR"/>
        </w:rPr>
        <w:t>La consommation énergétique.</w:t>
      </w:r>
    </w:p>
    <w:p w:rsidR="001D6ECC" w:rsidRPr="005173C2" w:rsidRDefault="001D6ECC" w:rsidP="00BA23D2">
      <w:pPr>
        <w:pStyle w:val="Paragraphedeliste"/>
        <w:numPr>
          <w:ilvl w:val="0"/>
          <w:numId w:val="2"/>
        </w:numPr>
        <w:spacing w:after="0" w:line="360" w:lineRule="auto"/>
        <w:jc w:val="both"/>
        <w:rPr>
          <w:rFonts w:asciiTheme="majorBidi" w:eastAsia="Times New Roman" w:hAnsiTheme="majorBidi" w:cstheme="majorBidi"/>
          <w:sz w:val="24"/>
          <w:szCs w:val="24"/>
          <w:lang w:eastAsia="fr-FR"/>
        </w:rPr>
      </w:pPr>
      <w:r w:rsidRPr="005173C2">
        <w:rPr>
          <w:rFonts w:asciiTheme="majorBidi" w:eastAsia="Times New Roman" w:hAnsiTheme="majorBidi" w:cstheme="majorBidi"/>
          <w:sz w:val="24"/>
          <w:szCs w:val="24"/>
          <w:lang w:eastAsia="fr-FR"/>
        </w:rPr>
        <w:t>La qualité de service.</w:t>
      </w:r>
    </w:p>
    <w:p w:rsidR="001D6ECC" w:rsidRPr="005173C2" w:rsidRDefault="001D6ECC" w:rsidP="00BA23D2">
      <w:pPr>
        <w:pStyle w:val="Paragraphedeliste"/>
        <w:numPr>
          <w:ilvl w:val="0"/>
          <w:numId w:val="2"/>
        </w:numPr>
        <w:spacing w:after="0" w:line="360" w:lineRule="auto"/>
        <w:jc w:val="both"/>
        <w:rPr>
          <w:rFonts w:asciiTheme="majorBidi" w:eastAsia="Times New Roman" w:hAnsiTheme="majorBidi" w:cstheme="majorBidi"/>
          <w:sz w:val="24"/>
          <w:szCs w:val="24"/>
          <w:lang w:eastAsia="fr-FR"/>
        </w:rPr>
      </w:pPr>
      <w:r w:rsidRPr="005173C2">
        <w:rPr>
          <w:rFonts w:asciiTheme="majorBidi" w:eastAsia="Times New Roman" w:hAnsiTheme="majorBidi" w:cstheme="majorBidi"/>
          <w:sz w:val="24"/>
          <w:szCs w:val="24"/>
          <w:lang w:eastAsia="fr-FR"/>
        </w:rPr>
        <w:t>La robustesse et la stabilité.</w:t>
      </w:r>
    </w:p>
    <w:p w:rsidR="001D6ECC" w:rsidRPr="005173C2" w:rsidRDefault="001D6ECC" w:rsidP="00BA23D2">
      <w:pPr>
        <w:pStyle w:val="Paragraphedeliste"/>
        <w:numPr>
          <w:ilvl w:val="0"/>
          <w:numId w:val="2"/>
        </w:numPr>
        <w:spacing w:after="0" w:line="360" w:lineRule="auto"/>
        <w:jc w:val="both"/>
        <w:rPr>
          <w:rFonts w:asciiTheme="majorBidi" w:eastAsia="Times New Roman" w:hAnsiTheme="majorBidi" w:cstheme="majorBidi"/>
          <w:sz w:val="24"/>
          <w:szCs w:val="24"/>
          <w:lang w:eastAsia="fr-FR"/>
        </w:rPr>
      </w:pPr>
      <w:r w:rsidRPr="005173C2">
        <w:rPr>
          <w:rFonts w:asciiTheme="majorBidi" w:eastAsia="Times New Roman" w:hAnsiTheme="majorBidi" w:cstheme="majorBidi"/>
          <w:sz w:val="24"/>
          <w:szCs w:val="24"/>
          <w:lang w:eastAsia="fr-FR"/>
        </w:rPr>
        <w:t>La diminution de l’interférence.</w:t>
      </w:r>
    </w:p>
    <w:p w:rsidR="001D6ECC" w:rsidRPr="005173C2" w:rsidRDefault="001D6ECC" w:rsidP="00BA23D2">
      <w:pPr>
        <w:pStyle w:val="Paragraphedeliste"/>
        <w:numPr>
          <w:ilvl w:val="0"/>
          <w:numId w:val="2"/>
        </w:numPr>
        <w:spacing w:after="0" w:line="360" w:lineRule="auto"/>
        <w:jc w:val="both"/>
        <w:rPr>
          <w:rFonts w:asciiTheme="majorBidi" w:eastAsia="Times New Roman" w:hAnsiTheme="majorBidi" w:cstheme="majorBidi"/>
          <w:sz w:val="24"/>
          <w:szCs w:val="24"/>
          <w:lang w:eastAsia="fr-FR"/>
        </w:rPr>
      </w:pPr>
      <w:r w:rsidRPr="005173C2">
        <w:rPr>
          <w:rFonts w:asciiTheme="majorBidi" w:eastAsia="Times New Roman" w:hAnsiTheme="majorBidi" w:cstheme="majorBidi"/>
          <w:sz w:val="24"/>
          <w:szCs w:val="24"/>
          <w:lang w:eastAsia="fr-FR"/>
        </w:rPr>
        <w:t>Interopérabilité et compatibilité: la possibilité d’établir des connexions aux différents réseaux (notamment internet).</w:t>
      </w:r>
    </w:p>
    <w:p w:rsidR="001D6ECC" w:rsidRPr="005173C2" w:rsidRDefault="001D6ECC" w:rsidP="00BA23D2">
      <w:pPr>
        <w:pStyle w:val="Paragraphedeliste"/>
        <w:numPr>
          <w:ilvl w:val="0"/>
          <w:numId w:val="2"/>
        </w:numPr>
        <w:spacing w:after="0" w:line="360" w:lineRule="auto"/>
        <w:jc w:val="both"/>
        <w:rPr>
          <w:rFonts w:asciiTheme="majorBidi" w:eastAsia="Times New Roman" w:hAnsiTheme="majorBidi" w:cstheme="majorBidi"/>
          <w:sz w:val="24"/>
          <w:szCs w:val="24"/>
          <w:lang w:eastAsia="fr-FR"/>
        </w:rPr>
      </w:pPr>
      <w:r w:rsidRPr="005173C2">
        <w:rPr>
          <w:rFonts w:asciiTheme="majorBidi" w:eastAsia="Times New Roman" w:hAnsiTheme="majorBidi" w:cstheme="majorBidi"/>
          <w:sz w:val="24"/>
          <w:szCs w:val="24"/>
          <w:lang w:eastAsia="fr-FR"/>
        </w:rPr>
        <w:t>Capacité: augmenter la quantité du trafic écoulée par le réseau dans une période donnée.</w:t>
      </w:r>
    </w:p>
    <w:p w:rsidR="001D6ECC" w:rsidRPr="005173C2" w:rsidRDefault="001D6ECC" w:rsidP="00BA23D2">
      <w:pPr>
        <w:pStyle w:val="Paragraphedeliste"/>
        <w:numPr>
          <w:ilvl w:val="0"/>
          <w:numId w:val="2"/>
        </w:numPr>
        <w:spacing w:after="0" w:line="360" w:lineRule="auto"/>
        <w:jc w:val="both"/>
        <w:rPr>
          <w:rFonts w:asciiTheme="majorBidi" w:eastAsia="Times New Roman" w:hAnsiTheme="majorBidi" w:cstheme="majorBidi"/>
          <w:sz w:val="24"/>
          <w:szCs w:val="24"/>
          <w:lang w:eastAsia="fr-FR"/>
        </w:rPr>
      </w:pPr>
      <w:r w:rsidRPr="005173C2">
        <w:rPr>
          <w:rFonts w:asciiTheme="majorBidi" w:eastAsia="Times New Roman" w:hAnsiTheme="majorBidi" w:cstheme="majorBidi"/>
          <w:sz w:val="24"/>
          <w:szCs w:val="24"/>
          <w:lang w:eastAsia="fr-FR"/>
        </w:rPr>
        <w:t>Connexion des endroits inaccessibles où le câblage est difficile à réaliser.</w:t>
      </w:r>
    </w:p>
    <w:p w:rsidR="001D6ECC" w:rsidRPr="005173C2" w:rsidRDefault="001D6ECC" w:rsidP="00BA23D2">
      <w:pPr>
        <w:pStyle w:val="Paragraphedeliste"/>
        <w:numPr>
          <w:ilvl w:val="0"/>
          <w:numId w:val="2"/>
        </w:numPr>
        <w:spacing w:after="0" w:line="360" w:lineRule="auto"/>
        <w:jc w:val="both"/>
        <w:rPr>
          <w:rFonts w:asciiTheme="majorBidi" w:eastAsia="Times New Roman" w:hAnsiTheme="majorBidi" w:cstheme="majorBidi"/>
          <w:sz w:val="24"/>
          <w:szCs w:val="24"/>
          <w:lang w:eastAsia="fr-FR"/>
        </w:rPr>
      </w:pPr>
      <w:r w:rsidRPr="005173C2">
        <w:rPr>
          <w:rFonts w:asciiTheme="majorBidi" w:eastAsia="Times New Roman" w:hAnsiTheme="majorBidi" w:cstheme="majorBidi"/>
          <w:sz w:val="24"/>
          <w:szCs w:val="24"/>
          <w:lang w:eastAsia="fr-FR"/>
        </w:rPr>
        <w:t xml:space="preserve">Elimination du câblage: la couverture d’une zone géographique </w:t>
      </w:r>
    </w:p>
    <w:p w:rsidR="001D6ECC" w:rsidRPr="00807A1B" w:rsidRDefault="001D6ECC" w:rsidP="00807A1B">
      <w:pPr>
        <w:pStyle w:val="Paragraphedeliste"/>
        <w:numPr>
          <w:ilvl w:val="0"/>
          <w:numId w:val="2"/>
        </w:numPr>
        <w:spacing w:after="0" w:line="360" w:lineRule="auto"/>
        <w:jc w:val="both"/>
        <w:rPr>
          <w:rFonts w:asciiTheme="majorBidi" w:eastAsia="Times New Roman" w:hAnsiTheme="majorBidi" w:cstheme="majorBidi"/>
          <w:sz w:val="24"/>
          <w:szCs w:val="24"/>
          <w:lang w:eastAsia="fr-FR"/>
        </w:rPr>
      </w:pPr>
      <w:r w:rsidRPr="00C1645E">
        <w:rPr>
          <w:rFonts w:asciiTheme="majorBidi" w:eastAsia="Times New Roman" w:hAnsiTheme="majorBidi" w:cstheme="majorBidi"/>
          <w:sz w:val="24"/>
          <w:szCs w:val="24"/>
          <w:lang w:eastAsia="fr-FR"/>
        </w:rPr>
        <w:t>Etendue sans recours à l’utilisation de câbles.</w:t>
      </w:r>
      <w:r w:rsidRPr="00C1645E">
        <w:rPr>
          <w:rFonts w:asciiTheme="majorBidi" w:hAnsiTheme="majorBidi" w:cstheme="majorBidi"/>
          <w:color w:val="333333"/>
          <w:sz w:val="24"/>
          <w:szCs w:val="24"/>
        </w:rPr>
        <w:t xml:space="preserve">   </w:t>
      </w:r>
    </w:p>
    <w:p w:rsidR="001D6ECC" w:rsidRPr="00BA23D2" w:rsidRDefault="001D6ECC" w:rsidP="000216D1">
      <w:pPr>
        <w:pStyle w:val="Titre1"/>
        <w:ind w:left="567" w:hanging="567"/>
        <w:rPr>
          <w:b w:val="0"/>
        </w:rPr>
      </w:pPr>
      <w:bookmarkStart w:id="85" w:name="_Toc451148174"/>
      <w:bookmarkStart w:id="86" w:name="_Toc451952675"/>
      <w:bookmarkStart w:id="87" w:name="_Toc451952808"/>
      <w:bookmarkStart w:id="88" w:name="_Toc452062046"/>
      <w:r w:rsidRPr="00BA23D2">
        <w:t>Applications des réseaux maillés sans fil</w:t>
      </w:r>
      <w:bookmarkEnd w:id="85"/>
      <w:r w:rsidR="003168F9">
        <w:t> :</w:t>
      </w:r>
      <w:bookmarkEnd w:id="86"/>
      <w:bookmarkEnd w:id="87"/>
      <w:bookmarkEnd w:id="88"/>
    </w:p>
    <w:p w:rsidR="001D6ECC" w:rsidRPr="005173C2" w:rsidRDefault="00A821B8" w:rsidP="00BA23D2">
      <w:pPr>
        <w:spacing w:line="360" w:lineRule="auto"/>
        <w:jc w:val="both"/>
        <w:rPr>
          <w:rFonts w:asciiTheme="majorBidi" w:hAnsiTheme="majorBidi" w:cstheme="majorBidi"/>
        </w:rPr>
      </w:pPr>
      <w:r>
        <w:rPr>
          <w:rFonts w:asciiTheme="majorBidi" w:hAnsiTheme="majorBidi" w:cstheme="majorBidi"/>
        </w:rPr>
        <w:t xml:space="preserve">    </w:t>
      </w:r>
      <w:r w:rsidR="001D6ECC" w:rsidRPr="005173C2">
        <w:rPr>
          <w:rFonts w:asciiTheme="majorBidi" w:hAnsiTheme="majorBidi" w:cstheme="majorBidi"/>
        </w:rPr>
        <w:t>A l’origine, la technologie des réseaux maillés mobiles, ou Mesh, a été mise au point par les militaires pour déployer rapidement des réseaux de radiocommunicatio</w:t>
      </w:r>
      <w:r w:rsidR="002F1481">
        <w:rPr>
          <w:rFonts w:asciiTheme="majorBidi" w:hAnsiTheme="majorBidi" w:cstheme="majorBidi"/>
        </w:rPr>
        <w:t>n sur les champs de bataille [24</w:t>
      </w:r>
      <w:r w:rsidR="00652DCB">
        <w:rPr>
          <w:rFonts w:asciiTheme="majorBidi" w:hAnsiTheme="majorBidi" w:cstheme="majorBidi"/>
        </w:rPr>
        <w:t>,1</w:t>
      </w:r>
      <w:r w:rsidR="002F1481">
        <w:rPr>
          <w:rFonts w:asciiTheme="majorBidi" w:hAnsiTheme="majorBidi" w:cstheme="majorBidi"/>
        </w:rPr>
        <w:t>].</w:t>
      </w:r>
    </w:p>
    <w:p w:rsidR="001D6ECC" w:rsidRPr="005173C2" w:rsidRDefault="00A821B8" w:rsidP="00BA23D2">
      <w:pPr>
        <w:spacing w:line="360" w:lineRule="auto"/>
        <w:jc w:val="both"/>
        <w:rPr>
          <w:rFonts w:asciiTheme="majorBidi" w:hAnsiTheme="majorBidi" w:cstheme="majorBidi"/>
        </w:rPr>
      </w:pPr>
      <w:r>
        <w:rPr>
          <w:rFonts w:asciiTheme="majorBidi" w:hAnsiTheme="majorBidi" w:cstheme="majorBidi"/>
        </w:rPr>
        <w:t xml:space="preserve">    </w:t>
      </w:r>
      <w:r w:rsidR="001D6ECC" w:rsidRPr="005173C2">
        <w:rPr>
          <w:rFonts w:asciiTheme="majorBidi" w:hAnsiTheme="majorBidi" w:cstheme="majorBidi"/>
        </w:rPr>
        <w:t xml:space="preserve">En dix ans, grâce aux recherches de l’agence de recherche militaire américaine et de l’INRIA (Institut de recherche en informatique et automatique) en France, ces réseaux sont devenus des réseaux de haut débit et ont fait leurs preuves, notamment en Irak. Depuis peu, les applications civiles se multiplient tels que la domotique, les systèmes embarqués, les systèmes de surveillance, les systèmes de santé, le multimédia, etc. </w:t>
      </w:r>
      <w:bookmarkStart w:id="89" w:name="43"/>
      <w:bookmarkEnd w:id="89"/>
    </w:p>
    <w:p w:rsidR="001D6ECC" w:rsidRPr="00BA23D2" w:rsidRDefault="001D6ECC" w:rsidP="00E03918">
      <w:pPr>
        <w:pStyle w:val="Titre2"/>
      </w:pPr>
      <w:bookmarkStart w:id="90" w:name="_Toc451148175"/>
      <w:bookmarkStart w:id="91" w:name="_Toc451952676"/>
      <w:bookmarkStart w:id="92" w:name="_Toc451952809"/>
      <w:bookmarkStart w:id="93" w:name="_Toc452062047"/>
      <w:r w:rsidRPr="00BA23D2">
        <w:t>Réseau Domestique (</w:t>
      </w:r>
      <w:r w:rsidR="002621B0">
        <w:rPr>
          <w:lang w:val="fr-FR"/>
        </w:rPr>
        <w:t xml:space="preserve"> </w:t>
      </w:r>
      <w:r w:rsidRPr="00BA23D2">
        <w:t>Broadband Home Networking</w:t>
      </w:r>
      <w:r w:rsidR="002621B0">
        <w:rPr>
          <w:lang w:val="fr-FR"/>
        </w:rPr>
        <w:t xml:space="preserve"> </w:t>
      </w:r>
      <w:r w:rsidRPr="00BA23D2">
        <w:t>)</w:t>
      </w:r>
      <w:r w:rsidR="003168F9">
        <w:rPr>
          <w:lang w:val="fr-FR"/>
        </w:rPr>
        <w:t xml:space="preserve"> </w:t>
      </w:r>
      <w:r w:rsidRPr="00BA23D2">
        <w:t>:</w:t>
      </w:r>
      <w:bookmarkEnd w:id="90"/>
      <w:bookmarkEnd w:id="91"/>
      <w:bookmarkEnd w:id="92"/>
      <w:bookmarkEnd w:id="93"/>
    </w:p>
    <w:p w:rsidR="001D6ECC" w:rsidRPr="005173C2" w:rsidRDefault="00A821B8" w:rsidP="003F59DD">
      <w:pPr>
        <w:spacing w:line="360" w:lineRule="auto"/>
        <w:jc w:val="both"/>
        <w:rPr>
          <w:rFonts w:asciiTheme="majorBidi" w:hAnsiTheme="majorBidi" w:cstheme="majorBidi"/>
        </w:rPr>
      </w:pPr>
      <w:r>
        <w:rPr>
          <w:rFonts w:asciiTheme="majorBidi" w:hAnsiTheme="majorBidi" w:cstheme="majorBidi"/>
        </w:rPr>
        <w:t xml:space="preserve">    </w:t>
      </w:r>
      <w:r w:rsidR="001D6ECC" w:rsidRPr="005173C2">
        <w:rPr>
          <w:rFonts w:asciiTheme="majorBidi" w:hAnsiTheme="majorBidi" w:cstheme="majorBidi"/>
        </w:rPr>
        <w:t>Les réseaux domestiques classiques (qui utilise la technologie IEEE 802.11) soufre d’un problème de coût de déplacement des points d’accès filaires, d’où il faut faire une étude préalable de localisation des points d’accès pour assurer une couverture idéale dans tous coins de la maison, et éviter par  conséquence le déplacement des points d’accès. Cette étude ne résoudre pas le problème définitivement, lorsque il y a des changements dans la structure de la maison (travaux de construction), ceci peut engendrer des points morts (non couverts), dans ce cas le déplacement des points d’accès est inévitable. La solution Mesh est capable de résoudre ce problème par l’utilisation des points d’accès sans fil à moindre coût avec une facilité de déplacement et ajustement.</w:t>
      </w:r>
    </w:p>
    <w:p w:rsidR="001D6ECC" w:rsidRPr="00BA23D2" w:rsidRDefault="001D6ECC" w:rsidP="00E03918">
      <w:pPr>
        <w:pStyle w:val="Titre2"/>
      </w:pPr>
      <w:bookmarkStart w:id="94" w:name="_Toc451148176"/>
      <w:bookmarkStart w:id="95" w:name="_Toc451952677"/>
      <w:bookmarkStart w:id="96" w:name="_Toc451952810"/>
      <w:bookmarkStart w:id="97" w:name="_Toc452062048"/>
      <w:r w:rsidRPr="00BA23D2">
        <w:t>Réseau de Communauté et de Voisinage (Community and Neighborhood Networking)</w:t>
      </w:r>
      <w:r w:rsidR="003168F9">
        <w:rPr>
          <w:lang w:val="fr-FR"/>
        </w:rPr>
        <w:t xml:space="preserve"> </w:t>
      </w:r>
      <w:r w:rsidRPr="00BA23D2">
        <w:t>:</w:t>
      </w:r>
      <w:bookmarkEnd w:id="94"/>
      <w:bookmarkEnd w:id="95"/>
      <w:bookmarkEnd w:id="96"/>
      <w:bookmarkEnd w:id="97"/>
    </w:p>
    <w:p w:rsidR="001D6ECC" w:rsidRPr="005173C2" w:rsidRDefault="00A821B8" w:rsidP="00BA23D2">
      <w:pPr>
        <w:spacing w:line="360" w:lineRule="auto"/>
        <w:jc w:val="both"/>
        <w:rPr>
          <w:rFonts w:asciiTheme="majorBidi" w:hAnsiTheme="majorBidi" w:cstheme="majorBidi"/>
        </w:rPr>
      </w:pPr>
      <w:r>
        <w:rPr>
          <w:rFonts w:asciiTheme="majorBidi" w:hAnsiTheme="majorBidi" w:cstheme="majorBidi"/>
        </w:rPr>
        <w:t xml:space="preserve">    </w:t>
      </w:r>
      <w:r w:rsidR="001D6ECC" w:rsidRPr="005173C2">
        <w:rPr>
          <w:rFonts w:asciiTheme="majorBidi" w:hAnsiTheme="majorBidi" w:cstheme="majorBidi"/>
        </w:rPr>
        <w:t>Actuellement, la communication entre maisons se fait par l’intermédiaire du réseau internet.</w:t>
      </w:r>
    </w:p>
    <w:p w:rsidR="001D6ECC" w:rsidRPr="005173C2" w:rsidRDefault="001D6ECC" w:rsidP="00BA23D2">
      <w:pPr>
        <w:spacing w:line="360" w:lineRule="auto"/>
        <w:jc w:val="both"/>
        <w:rPr>
          <w:rFonts w:asciiTheme="majorBidi" w:hAnsiTheme="majorBidi" w:cstheme="majorBidi"/>
        </w:rPr>
      </w:pPr>
      <w:r w:rsidRPr="005173C2">
        <w:rPr>
          <w:rFonts w:asciiTheme="majorBidi" w:hAnsiTheme="majorBidi" w:cstheme="majorBidi"/>
        </w:rPr>
        <w:t>Un avantage de cette architecture est la couverture étendue du réseau.</w:t>
      </w:r>
    </w:p>
    <w:p w:rsidR="001D6ECC" w:rsidRPr="005173C2" w:rsidRDefault="001D6ECC" w:rsidP="00BA23D2">
      <w:pPr>
        <w:spacing w:line="360" w:lineRule="auto"/>
        <w:jc w:val="both"/>
        <w:rPr>
          <w:rFonts w:asciiTheme="majorBidi" w:hAnsiTheme="majorBidi" w:cstheme="majorBidi"/>
        </w:rPr>
      </w:pPr>
      <w:r w:rsidRPr="005173C2">
        <w:rPr>
          <w:rFonts w:asciiTheme="majorBidi" w:hAnsiTheme="majorBidi" w:cstheme="majorBidi"/>
        </w:rPr>
        <w:t>Par contre elle possède des inconvénients :</w:t>
      </w:r>
    </w:p>
    <w:p w:rsidR="001D6ECC" w:rsidRPr="005173C2" w:rsidRDefault="001D6ECC" w:rsidP="00BA23D2">
      <w:pPr>
        <w:pStyle w:val="Paragraphedeliste"/>
        <w:numPr>
          <w:ilvl w:val="0"/>
          <w:numId w:val="4"/>
        </w:numPr>
        <w:spacing w:after="0" w:line="360" w:lineRule="auto"/>
        <w:jc w:val="both"/>
        <w:rPr>
          <w:rFonts w:asciiTheme="majorBidi" w:eastAsia="Times New Roman" w:hAnsiTheme="majorBidi" w:cstheme="majorBidi"/>
          <w:sz w:val="24"/>
          <w:szCs w:val="24"/>
          <w:lang w:eastAsia="fr-FR"/>
        </w:rPr>
      </w:pPr>
      <w:r w:rsidRPr="005173C2">
        <w:rPr>
          <w:rFonts w:asciiTheme="majorBidi" w:eastAsia="Times New Roman" w:hAnsiTheme="majorBidi" w:cstheme="majorBidi"/>
          <w:sz w:val="24"/>
          <w:szCs w:val="24"/>
          <w:lang w:eastAsia="fr-FR"/>
        </w:rPr>
        <w:t>N’importe quelle communication entre deux utilisateurs passe obligatoirement par internet.</w:t>
      </w:r>
    </w:p>
    <w:p w:rsidR="001D6ECC" w:rsidRPr="005173C2" w:rsidRDefault="001D6ECC" w:rsidP="00BA23D2">
      <w:pPr>
        <w:pStyle w:val="Paragraphedeliste"/>
        <w:numPr>
          <w:ilvl w:val="0"/>
          <w:numId w:val="4"/>
        </w:numPr>
        <w:spacing w:after="0" w:line="360" w:lineRule="auto"/>
        <w:jc w:val="both"/>
        <w:rPr>
          <w:rFonts w:asciiTheme="majorBidi" w:eastAsia="Times New Roman" w:hAnsiTheme="majorBidi" w:cstheme="majorBidi"/>
          <w:sz w:val="24"/>
          <w:szCs w:val="24"/>
          <w:lang w:eastAsia="fr-FR"/>
        </w:rPr>
      </w:pPr>
      <w:r w:rsidRPr="005173C2">
        <w:rPr>
          <w:rFonts w:asciiTheme="majorBidi" w:eastAsia="Times New Roman" w:hAnsiTheme="majorBidi" w:cstheme="majorBidi"/>
          <w:sz w:val="24"/>
          <w:szCs w:val="24"/>
          <w:lang w:eastAsia="fr-FR"/>
        </w:rPr>
        <w:t>La nécessité d’une passerelle pour chaque maison.</w:t>
      </w:r>
    </w:p>
    <w:p w:rsidR="001D6ECC" w:rsidRPr="005173C2" w:rsidRDefault="001D6ECC" w:rsidP="00BA23D2">
      <w:pPr>
        <w:spacing w:line="360" w:lineRule="auto"/>
        <w:jc w:val="both"/>
        <w:rPr>
          <w:rFonts w:asciiTheme="majorBidi" w:hAnsiTheme="majorBidi" w:cstheme="majorBidi"/>
        </w:rPr>
      </w:pPr>
      <w:r w:rsidRPr="005173C2">
        <w:rPr>
          <w:rFonts w:asciiTheme="majorBidi" w:hAnsiTheme="majorBidi" w:cstheme="majorBidi"/>
        </w:rPr>
        <w:t>La solution Mesh peut faire face à ces problèmes par l’installation des mesh routeurs pour chaque maison, ainsi que doter quelques maisons par des passerelles pour permettre l’accès aux autres réseaux.</w:t>
      </w:r>
    </w:p>
    <w:p w:rsidR="00BA23D2" w:rsidRDefault="001D6ECC" w:rsidP="005C374D">
      <w:pPr>
        <w:spacing w:line="360" w:lineRule="auto"/>
        <w:jc w:val="both"/>
        <w:rPr>
          <w:rFonts w:asciiTheme="majorBidi" w:hAnsiTheme="majorBidi" w:cstheme="majorBidi"/>
        </w:rPr>
      </w:pPr>
      <w:r w:rsidRPr="005173C2">
        <w:rPr>
          <w:rFonts w:asciiTheme="majorBidi" w:hAnsiTheme="majorBidi" w:cstheme="majorBidi"/>
        </w:rPr>
        <w:t xml:space="preserve">Dans ce cas les  communications sont assurées par le backbone, ainsi que l’accès aux autres réseaux se fait seulement lorsqu’il y a besoin par n’importe quel utilisateur, et pas </w:t>
      </w:r>
      <w:r w:rsidR="003F59DD" w:rsidRPr="005173C2">
        <w:rPr>
          <w:rFonts w:asciiTheme="majorBidi" w:hAnsiTheme="majorBidi" w:cstheme="majorBidi"/>
        </w:rPr>
        <w:t>forcément</w:t>
      </w:r>
      <w:r w:rsidRPr="005173C2">
        <w:rPr>
          <w:rFonts w:asciiTheme="majorBidi" w:hAnsiTheme="majorBidi" w:cstheme="majorBidi"/>
        </w:rPr>
        <w:t xml:space="preserve"> possédant une passerelle.</w:t>
      </w:r>
    </w:p>
    <w:p w:rsidR="001D6ECC" w:rsidRPr="00BA23D2" w:rsidRDefault="001D6ECC" w:rsidP="00E03918">
      <w:pPr>
        <w:pStyle w:val="Titre2"/>
      </w:pPr>
      <w:bookmarkStart w:id="98" w:name="_Toc451148177"/>
      <w:bookmarkStart w:id="99" w:name="_Toc451952678"/>
      <w:bookmarkStart w:id="100" w:name="_Toc451952811"/>
      <w:bookmarkStart w:id="101" w:name="_Toc452062049"/>
      <w:r w:rsidRPr="00BA23D2">
        <w:t>Réseau de Véhicules (Transportation System)</w:t>
      </w:r>
      <w:r w:rsidR="003168F9">
        <w:rPr>
          <w:lang w:val="fr-FR"/>
        </w:rPr>
        <w:t xml:space="preserve"> </w:t>
      </w:r>
      <w:r w:rsidRPr="00BA23D2">
        <w:t>:</w:t>
      </w:r>
      <w:bookmarkEnd w:id="98"/>
      <w:bookmarkEnd w:id="99"/>
      <w:bookmarkEnd w:id="100"/>
      <w:bookmarkEnd w:id="101"/>
      <w:r w:rsidRPr="00BA23D2">
        <w:t xml:space="preserve"> </w:t>
      </w:r>
    </w:p>
    <w:p w:rsidR="001D6ECC" w:rsidRPr="005173C2" w:rsidRDefault="00A821B8" w:rsidP="00BA23D2">
      <w:pPr>
        <w:spacing w:line="360" w:lineRule="auto"/>
        <w:jc w:val="both"/>
        <w:rPr>
          <w:rFonts w:asciiTheme="majorBidi" w:hAnsiTheme="majorBidi" w:cstheme="majorBidi"/>
        </w:rPr>
      </w:pPr>
      <w:r>
        <w:rPr>
          <w:rFonts w:asciiTheme="majorBidi" w:hAnsiTheme="majorBidi" w:cstheme="majorBidi"/>
        </w:rPr>
        <w:t xml:space="preserve">    </w:t>
      </w:r>
      <w:r w:rsidR="001D6ECC" w:rsidRPr="005173C2">
        <w:rPr>
          <w:rFonts w:asciiTheme="majorBidi" w:hAnsiTheme="majorBidi" w:cstheme="majorBidi"/>
        </w:rPr>
        <w:t xml:space="preserve">La solution classique pour doter un train par un réseau informatique est d’installer une station de base dans chaque véhicule du train. </w:t>
      </w:r>
    </w:p>
    <w:p w:rsidR="001D6ECC" w:rsidRPr="005173C2" w:rsidRDefault="001D6ECC" w:rsidP="00BA23D2">
      <w:pPr>
        <w:spacing w:line="360" w:lineRule="auto"/>
        <w:jc w:val="both"/>
        <w:rPr>
          <w:rFonts w:asciiTheme="majorBidi" w:hAnsiTheme="majorBidi" w:cstheme="majorBidi"/>
        </w:rPr>
      </w:pPr>
      <w:r w:rsidRPr="005173C2">
        <w:rPr>
          <w:rFonts w:asciiTheme="majorBidi" w:hAnsiTheme="majorBidi" w:cstheme="majorBidi"/>
        </w:rPr>
        <w:t xml:space="preserve">La liaison filaire entre les stations de base pose un </w:t>
      </w:r>
      <w:r w:rsidR="003F59DD">
        <w:rPr>
          <w:rFonts w:asciiTheme="majorBidi" w:hAnsiTheme="majorBidi" w:cstheme="majorBidi"/>
        </w:rPr>
        <w:t xml:space="preserve">problème lors de la connexion </w:t>
      </w:r>
      <w:r w:rsidRPr="005173C2">
        <w:rPr>
          <w:rFonts w:asciiTheme="majorBidi" w:hAnsiTheme="majorBidi" w:cstheme="majorBidi"/>
        </w:rPr>
        <w:t>déconnexion des véhicules.</w:t>
      </w:r>
    </w:p>
    <w:p w:rsidR="001D6ECC" w:rsidRPr="005173C2" w:rsidRDefault="001D6ECC" w:rsidP="00BA23D2">
      <w:pPr>
        <w:spacing w:line="360" w:lineRule="auto"/>
        <w:jc w:val="both"/>
        <w:rPr>
          <w:rFonts w:asciiTheme="majorBidi" w:hAnsiTheme="majorBidi" w:cstheme="majorBidi"/>
        </w:rPr>
      </w:pPr>
      <w:r w:rsidRPr="005173C2">
        <w:rPr>
          <w:rFonts w:asciiTheme="majorBidi" w:hAnsiTheme="majorBidi" w:cstheme="majorBidi"/>
        </w:rPr>
        <w:t>La solution mesh permet de résoudre ce problème, tel que l’utilisation des mesh routeurs a la place des stations de base filaires offre une souplesse et une</w:t>
      </w:r>
      <w:r w:rsidR="003F59DD">
        <w:rPr>
          <w:rFonts w:asciiTheme="majorBidi" w:hAnsiTheme="majorBidi" w:cstheme="majorBidi"/>
        </w:rPr>
        <w:t xml:space="preserve"> flexibilité dans la connexion </w:t>
      </w:r>
      <w:r w:rsidRPr="005173C2">
        <w:rPr>
          <w:rFonts w:asciiTheme="majorBidi" w:hAnsiTheme="majorBidi" w:cstheme="majorBidi"/>
        </w:rPr>
        <w:t xml:space="preserve"> déconnexion des véhicules. </w:t>
      </w:r>
    </w:p>
    <w:p w:rsidR="001D6ECC" w:rsidRPr="00BA23D2" w:rsidRDefault="001D6ECC" w:rsidP="00E03918">
      <w:pPr>
        <w:pStyle w:val="Titre2"/>
      </w:pPr>
      <w:bookmarkStart w:id="102" w:name="_Toc451148178"/>
      <w:bookmarkStart w:id="103" w:name="_Toc451952679"/>
      <w:bookmarkStart w:id="104" w:name="_Toc451952812"/>
      <w:bookmarkStart w:id="105" w:name="_Toc452062050"/>
      <w:r w:rsidRPr="00BA23D2">
        <w:t>Infrastructure de connexion internet</w:t>
      </w:r>
      <w:r w:rsidR="003168F9">
        <w:rPr>
          <w:lang w:val="fr-FR"/>
        </w:rPr>
        <w:t xml:space="preserve"> </w:t>
      </w:r>
      <w:r w:rsidRPr="00BA23D2">
        <w:t>:</w:t>
      </w:r>
      <w:bookmarkEnd w:id="102"/>
      <w:bookmarkEnd w:id="103"/>
      <w:bookmarkEnd w:id="104"/>
      <w:bookmarkEnd w:id="105"/>
    </w:p>
    <w:p w:rsidR="001D6ECC" w:rsidRDefault="00A821B8" w:rsidP="001D6ECC">
      <w:pPr>
        <w:spacing w:line="360" w:lineRule="auto"/>
        <w:rPr>
          <w:rFonts w:asciiTheme="majorBidi" w:hAnsiTheme="majorBidi" w:cstheme="majorBidi"/>
        </w:rPr>
      </w:pPr>
      <w:r>
        <w:rPr>
          <w:rFonts w:asciiTheme="majorBidi" w:hAnsiTheme="majorBidi" w:cstheme="majorBidi"/>
        </w:rPr>
        <w:t xml:space="preserve">    </w:t>
      </w:r>
      <w:r w:rsidR="001D6ECC" w:rsidRPr="005173C2">
        <w:rPr>
          <w:rFonts w:asciiTheme="majorBidi" w:hAnsiTheme="majorBidi" w:cstheme="majorBidi"/>
        </w:rPr>
        <w:t>Les fournisseurs Internet peuvent utiliser l’architecture Mesh comme infrastructure pour distribuer la connexion internet dans un périmètre étendu.</w:t>
      </w:r>
    </w:p>
    <w:p w:rsidR="001D6ECC" w:rsidRPr="00BA23D2" w:rsidRDefault="001D6ECC" w:rsidP="000216D1">
      <w:pPr>
        <w:pStyle w:val="Titre1"/>
        <w:ind w:left="567" w:hanging="567"/>
      </w:pPr>
      <w:bookmarkStart w:id="106" w:name="_Toc451148179"/>
      <w:bookmarkStart w:id="107" w:name="_Toc451952680"/>
      <w:bookmarkStart w:id="108" w:name="_Toc451952813"/>
      <w:bookmarkStart w:id="109" w:name="_Toc452062051"/>
      <w:r w:rsidRPr="00BA23D2">
        <w:t>Conclusion :</w:t>
      </w:r>
      <w:bookmarkEnd w:id="106"/>
      <w:bookmarkEnd w:id="107"/>
      <w:bookmarkEnd w:id="108"/>
      <w:bookmarkEnd w:id="109"/>
    </w:p>
    <w:p w:rsidR="001D6ECC" w:rsidRPr="005173C2" w:rsidRDefault="00A821B8" w:rsidP="004C2253">
      <w:pPr>
        <w:spacing w:line="360" w:lineRule="auto"/>
        <w:jc w:val="both"/>
        <w:rPr>
          <w:rFonts w:asciiTheme="majorBidi" w:eastAsia="Calibri" w:hAnsiTheme="majorBidi" w:cstheme="majorBidi"/>
          <w:lang w:eastAsia="en-US"/>
        </w:rPr>
      </w:pPr>
      <w:r>
        <w:rPr>
          <w:rFonts w:asciiTheme="majorBidi" w:eastAsia="Calibri" w:hAnsiTheme="majorBidi" w:cstheme="majorBidi"/>
          <w:lang w:eastAsia="en-US"/>
        </w:rPr>
        <w:t xml:space="preserve">    </w:t>
      </w:r>
      <w:r w:rsidR="00951B3F">
        <w:rPr>
          <w:rFonts w:asciiTheme="majorBidi" w:eastAsia="Calibri" w:hAnsiTheme="majorBidi" w:cstheme="majorBidi"/>
          <w:lang w:eastAsia="en-US"/>
        </w:rPr>
        <w:t>Les r</w:t>
      </w:r>
      <w:r w:rsidR="001D6ECC" w:rsidRPr="005173C2">
        <w:rPr>
          <w:rFonts w:asciiTheme="majorBidi" w:eastAsia="Calibri" w:hAnsiTheme="majorBidi" w:cstheme="majorBidi"/>
          <w:lang w:eastAsia="en-US"/>
        </w:rPr>
        <w:t xml:space="preserve">éseaux maillés sans fil WMNs est une solution prometteuse pour un déploiement à faible coût, efficace et une couverture étendue, elle permet à un utilisateur d’éteindre rapidement la couverture géographique de son réseau, ainsi d’offrir l’accès aux différents services situés sur autres réseaux (internet). </w:t>
      </w:r>
    </w:p>
    <w:p w:rsidR="001D6ECC" w:rsidRPr="005173C2" w:rsidRDefault="001D6ECC" w:rsidP="004C2253">
      <w:pPr>
        <w:spacing w:line="360" w:lineRule="auto"/>
        <w:jc w:val="both"/>
        <w:rPr>
          <w:rFonts w:asciiTheme="majorBidi" w:eastAsia="Calibri" w:hAnsiTheme="majorBidi" w:cstheme="majorBidi"/>
          <w:lang w:eastAsia="en-US"/>
        </w:rPr>
      </w:pPr>
      <w:r w:rsidRPr="005173C2">
        <w:rPr>
          <w:rFonts w:asciiTheme="majorBidi" w:eastAsia="Calibri" w:hAnsiTheme="majorBidi" w:cstheme="majorBidi"/>
          <w:lang w:eastAsia="en-US"/>
        </w:rPr>
        <w:t>Les entreprises et les établissements sont motivés le jour après l’autre d’utiliser cette technologie qui peut même être déployés dans les universités et les campus pour permettre aux étudiants d’accéder aux ressources et vérifie leurs e-mails depuis n’importe quel endroit même en dehors de leur campus.</w:t>
      </w:r>
    </w:p>
    <w:p w:rsidR="001D6ECC" w:rsidRPr="005173C2" w:rsidRDefault="001D6ECC" w:rsidP="004C2253">
      <w:pPr>
        <w:spacing w:line="360" w:lineRule="auto"/>
        <w:jc w:val="both"/>
        <w:rPr>
          <w:rFonts w:asciiTheme="majorBidi" w:eastAsia="Calibri" w:hAnsiTheme="majorBidi" w:cstheme="majorBidi"/>
          <w:lang w:eastAsia="en-US"/>
        </w:rPr>
      </w:pPr>
      <w:r w:rsidRPr="005173C2">
        <w:rPr>
          <w:rFonts w:asciiTheme="majorBidi" w:eastAsia="Calibri" w:hAnsiTheme="majorBidi" w:cstheme="majorBidi"/>
          <w:lang w:eastAsia="en-US"/>
        </w:rPr>
        <w:t>Cependant malgré le succès atteint par ce type de réseaux, cette technologie possède encore certaines failles qui peuvent être un frein à son développement.</w:t>
      </w:r>
    </w:p>
    <w:p w:rsidR="001D6ECC" w:rsidRPr="005173C2" w:rsidRDefault="001D6ECC" w:rsidP="004C2253">
      <w:pPr>
        <w:spacing w:line="360" w:lineRule="auto"/>
        <w:jc w:val="both"/>
        <w:rPr>
          <w:rFonts w:asciiTheme="majorBidi" w:hAnsiTheme="majorBidi" w:cstheme="majorBidi"/>
        </w:rPr>
      </w:pPr>
      <w:r w:rsidRPr="004D4B5D">
        <w:rPr>
          <w:rFonts w:asciiTheme="majorBidi" w:eastAsia="Calibri" w:hAnsiTheme="majorBidi" w:cstheme="majorBidi"/>
          <w:lang w:eastAsia="en-US"/>
        </w:rPr>
        <w:t>Les développeurs considèrent le  réseau WMNs toujours en guise de développement, pour cela différentes recherches ont été lancé pour l’amélioration de cette gamme de réseaux</w:t>
      </w:r>
      <w:r w:rsidRPr="005173C2">
        <w:rPr>
          <w:rFonts w:asciiTheme="majorBidi" w:eastAsia="Calibri" w:hAnsiTheme="majorBidi" w:cstheme="majorBidi"/>
          <w:color w:val="333333"/>
          <w:lang w:eastAsia="en-US"/>
        </w:rPr>
        <w:t>.</w:t>
      </w:r>
      <w:r w:rsidR="005C374D">
        <w:rPr>
          <w:rFonts w:asciiTheme="majorBidi" w:eastAsia="Calibri" w:hAnsiTheme="majorBidi" w:cstheme="majorBidi"/>
          <w:color w:val="333333"/>
          <w:lang w:eastAsia="en-US"/>
        </w:rPr>
        <w:t xml:space="preserve">        </w:t>
      </w:r>
      <w:r w:rsidRPr="005173C2">
        <w:rPr>
          <w:rFonts w:asciiTheme="majorBidi" w:hAnsiTheme="majorBidi" w:cstheme="majorBidi"/>
        </w:rPr>
        <w:t xml:space="preserve">Et dans la deuxième chapitre  aux problèmes les plus importants dans le réseau et comment </w:t>
      </w:r>
      <w:r w:rsidR="00A63624" w:rsidRPr="005173C2">
        <w:rPr>
          <w:rFonts w:asciiTheme="majorBidi" w:hAnsiTheme="majorBidi" w:cstheme="majorBidi"/>
        </w:rPr>
        <w:t>connecter</w:t>
      </w:r>
      <w:r w:rsidRPr="005173C2">
        <w:rPr>
          <w:rFonts w:asciiTheme="majorBidi" w:hAnsiTheme="majorBidi" w:cstheme="majorBidi"/>
        </w:rPr>
        <w:t xml:space="preserve"> entre le réseau et les suggestions qui peuvent nous aider à élargir et à travailler en savoir plus.</w:t>
      </w:r>
    </w:p>
    <w:p w:rsidR="00BE308A" w:rsidRDefault="00BE308A">
      <w:pPr>
        <w:rPr>
          <w:rFonts w:asciiTheme="majorBidi" w:hAnsiTheme="majorBidi" w:cstheme="majorBidi"/>
        </w:rPr>
      </w:pPr>
    </w:p>
    <w:p w:rsidR="004C2253" w:rsidRDefault="004C2253" w:rsidP="003B3E59">
      <w:pPr>
        <w:tabs>
          <w:tab w:val="left" w:pos="8070"/>
        </w:tabs>
        <w:rPr>
          <w:rFonts w:asciiTheme="majorBidi" w:hAnsiTheme="majorBidi" w:cstheme="majorBidi"/>
        </w:rPr>
      </w:pPr>
    </w:p>
    <w:p w:rsidR="004C2253" w:rsidRDefault="004C2253">
      <w:pPr>
        <w:rPr>
          <w:rFonts w:asciiTheme="majorBidi" w:hAnsiTheme="majorBidi" w:cstheme="majorBidi"/>
        </w:rPr>
      </w:pPr>
    </w:p>
    <w:sectPr w:rsidR="004C2253" w:rsidSect="00410591">
      <w:headerReference w:type="default" r:id="rId14"/>
      <w:footerReference w:type="default" r:id="rId15"/>
      <w:pgSz w:w="11906" w:h="16838"/>
      <w:pgMar w:top="1418" w:right="1134" w:bottom="1418" w:left="1701" w:header="567" w:footer="709" w:gutter="0"/>
      <w:pgNumType w:start="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6CCA" w:rsidRDefault="005A6CCA" w:rsidP="001D6ECC">
      <w:r>
        <w:separator/>
      </w:r>
    </w:p>
  </w:endnote>
  <w:endnote w:type="continuationSeparator" w:id="0">
    <w:p w:rsidR="005A6CCA" w:rsidRDefault="005A6CCA" w:rsidP="001D6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0825069"/>
      <w:docPartObj>
        <w:docPartGallery w:val="Page Numbers (Bottom of Page)"/>
        <w:docPartUnique/>
      </w:docPartObj>
    </w:sdtPr>
    <w:sdtEndPr/>
    <w:sdtContent>
      <w:p w:rsidR="00D940C7" w:rsidRPr="00086CD9" w:rsidRDefault="00086CD9" w:rsidP="00086CD9">
        <w:pPr>
          <w:pStyle w:val="Pieddepage"/>
          <w:pBdr>
            <w:top w:val="single" w:sz="4" w:space="0" w:color="4F81BD" w:themeColor="accent1"/>
          </w:pBdr>
          <w:spacing w:before="360"/>
          <w:contextualSpacing/>
          <w:jc w:val="center"/>
          <w:rPr>
            <w:rFonts w:asciiTheme="majorBidi" w:hAnsiTheme="majorBidi" w:cstheme="majorBidi"/>
            <w:noProof/>
            <w:color w:val="404040" w:themeColor="text1" w:themeTint="BF"/>
          </w:rPr>
        </w:pPr>
        <w:r w:rsidRPr="00342933">
          <w:rPr>
            <w:rFonts w:asciiTheme="majorBidi" w:hAnsiTheme="majorBidi" w:cstheme="majorBidi"/>
            <w:noProof/>
            <w:color w:val="404040" w:themeColor="text1" w:themeTint="BF"/>
          </w:rPr>
          <w:fldChar w:fldCharType="begin"/>
        </w:r>
        <w:r w:rsidRPr="00342933">
          <w:rPr>
            <w:rFonts w:asciiTheme="majorBidi" w:hAnsiTheme="majorBidi" w:cstheme="majorBidi"/>
            <w:noProof/>
            <w:color w:val="404040" w:themeColor="text1" w:themeTint="BF"/>
          </w:rPr>
          <w:instrText xml:space="preserve"> PAGE   \* MERGEFORMAT </w:instrText>
        </w:r>
        <w:r w:rsidRPr="00342933">
          <w:rPr>
            <w:rFonts w:asciiTheme="majorBidi" w:hAnsiTheme="majorBidi" w:cstheme="majorBidi"/>
            <w:noProof/>
            <w:color w:val="404040" w:themeColor="text1" w:themeTint="BF"/>
          </w:rPr>
          <w:fldChar w:fldCharType="separate"/>
        </w:r>
        <w:r w:rsidR="005A6CCA">
          <w:rPr>
            <w:rFonts w:asciiTheme="majorBidi" w:hAnsiTheme="majorBidi" w:cstheme="majorBidi"/>
            <w:noProof/>
            <w:color w:val="404040" w:themeColor="text1" w:themeTint="BF"/>
          </w:rPr>
          <w:t>4</w:t>
        </w:r>
        <w:r w:rsidRPr="00342933">
          <w:rPr>
            <w:rFonts w:asciiTheme="majorBidi" w:hAnsiTheme="majorBidi" w:cstheme="majorBidi"/>
            <w:noProof/>
            <w:color w:val="404040" w:themeColor="text1" w:themeTint="BF"/>
          </w:rPr>
          <w:fldChar w:fldCharType="end"/>
        </w:r>
      </w:p>
    </w:sdtContent>
  </w:sdt>
  <w:p w:rsidR="00D940C7" w:rsidRDefault="00D940C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6CCA" w:rsidRDefault="005A6CCA" w:rsidP="001D6ECC">
      <w:r>
        <w:separator/>
      </w:r>
    </w:p>
  </w:footnote>
  <w:footnote w:type="continuationSeparator" w:id="0">
    <w:p w:rsidR="005A6CCA" w:rsidRDefault="005A6CCA" w:rsidP="001D6E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D64" w:rsidRPr="004778CE" w:rsidRDefault="004778CE" w:rsidP="00C63D64">
    <w:pPr>
      <w:pStyle w:val="En-tte"/>
      <w:jc w:val="center"/>
      <w:rPr>
        <w:lang w:val="fr-FR"/>
      </w:rPr>
    </w:pPr>
    <w:r>
      <w:rPr>
        <w:lang w:val="fr-FR"/>
      </w:rPr>
      <w:t>Chapitre 1-</w:t>
    </w:r>
    <w:r w:rsidRPr="004778CE">
      <w:t xml:space="preserve"> Concepts </w:t>
    </w:r>
    <w:r w:rsidR="00C63D64">
      <w:rPr>
        <w:lang w:val="fr-FR"/>
      </w:rPr>
      <w:t xml:space="preserve">générale </w:t>
    </w:r>
    <w:r w:rsidRPr="004778CE">
      <w:t>sur réseau maille sans fil</w:t>
    </w:r>
    <w:r>
      <w:rPr>
        <w:lang w:val="fr-FR"/>
      </w:rPr>
      <w:t xml:space="preserve"> WMN</w:t>
    </w:r>
  </w:p>
  <w:p w:rsidR="004778CE" w:rsidRDefault="00086CD9" w:rsidP="00C63D64">
    <w:pPr>
      <w:pStyle w:val="En-tte"/>
      <w:tabs>
        <w:tab w:val="clear" w:pos="4536"/>
        <w:tab w:val="clear" w:pos="9072"/>
        <w:tab w:val="left" w:pos="1560"/>
      </w:tabs>
    </w:pPr>
    <w:r>
      <w:rPr>
        <w:noProof/>
        <w:lang w:val="fr-FR" w:eastAsia="fr-FR"/>
      </w:rPr>
      <mc:AlternateContent>
        <mc:Choice Requires="wps">
          <w:drawing>
            <wp:anchor distT="4294967295" distB="4294967295" distL="114300" distR="114300" simplePos="0" relativeHeight="251657216" behindDoc="0" locked="0" layoutInCell="1" allowOverlap="1" wp14:anchorId="169C7D48" wp14:editId="0C7EEFA0">
              <wp:simplePos x="0" y="0"/>
              <wp:positionH relativeFrom="margin">
                <wp:posOffset>57785</wp:posOffset>
              </wp:positionH>
              <wp:positionV relativeFrom="line">
                <wp:posOffset>190500</wp:posOffset>
              </wp:positionV>
              <wp:extent cx="5717540" cy="0"/>
              <wp:effectExtent l="0" t="19050" r="54610" b="38100"/>
              <wp:wrapNone/>
              <wp:docPr id="7" name="Connecteur droit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717540" cy="0"/>
                      </a:xfrm>
                      <a:prstGeom prst="line">
                        <a:avLst/>
                      </a:prstGeom>
                      <a:noFill/>
                      <a:ln w="50800" cmpd="thickThin">
                        <a:solidFill>
                          <a:schemeClr val="accent1">
                            <a:lumMod val="100000"/>
                            <a:lumOff val="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line w14:anchorId="7B44F9AC" id="Connecteur droit 7" o:spid="_x0000_s1026" style="position:absolute;z-index:251657216;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line;mso-width-percent:0;mso-height-percent:0;mso-width-relative:margin;mso-height-relative:margin" from="4.55pt,15pt" to="454.7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" strokecolor="#4f81bd [3204]" strokeweight="4pt">
              <v:stroke linestyle="thickThin"/>
              <v:shadow color="#868686"/>
              <o:lock v:ext="edit" shapetype="f"/>
              <w10:wrap anchorx="margin" anchory="line"/>
            </v:line>
          </w:pict>
        </mc:Fallback>
      </mc:AlternateContent>
    </w:r>
    <w:r w:rsidR="00C63D64">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E478B"/>
    <w:multiLevelType w:val="multilevel"/>
    <w:tmpl w:val="95C67A38"/>
    <w:lvl w:ilvl="0">
      <w:start w:val="1"/>
      <w:numFmt w:val="none"/>
      <w:lvlText w:val="3.10."/>
      <w:lvlJc w:val="left"/>
      <w:pPr>
        <w:ind w:left="360" w:hanging="360"/>
      </w:pPr>
      <w:rPr>
        <w:rFonts w:hint="default"/>
        <w:b/>
        <w:bCs/>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8A70D77"/>
    <w:multiLevelType w:val="multilevel"/>
    <w:tmpl w:val="1604F9AE"/>
    <w:lvl w:ilvl="0">
      <w:start w:val="1"/>
      <w:numFmt w:val="none"/>
      <w:lvlText w:val="5.2."/>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9E96986"/>
    <w:multiLevelType w:val="multilevel"/>
    <w:tmpl w:val="E82ED686"/>
    <w:styleLink w:val="TTITR2"/>
    <w:lvl w:ilvl="0">
      <w:start w:val="1"/>
      <w:numFmt w:val="decimal"/>
      <w:lvlText w:val="%1"/>
      <w:lvlJc w:val="left"/>
      <w:pPr>
        <w:ind w:left="360" w:hanging="360"/>
      </w:pPr>
      <w:rPr>
        <w:rFonts w:asciiTheme="majorBidi" w:hAnsiTheme="majorBidi" w:hint="default"/>
        <w:sz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13541"/>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E0E645A"/>
    <w:multiLevelType w:val="multilevel"/>
    <w:tmpl w:val="995251A4"/>
    <w:lvl w:ilvl="0">
      <w:start w:val="1"/>
      <w:numFmt w:val="decimal"/>
      <w:lvlText w:val="%1."/>
      <w:lvlJc w:val="left"/>
      <w:pPr>
        <w:ind w:left="360" w:hanging="360"/>
      </w:pPr>
    </w:lvl>
    <w:lvl w:ilvl="1">
      <w:start w:val="1"/>
      <w:numFmt w:val="decimal"/>
      <w:pStyle w:val="TTitre"/>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A12DE0"/>
    <w:multiLevelType w:val="multilevel"/>
    <w:tmpl w:val="D23AB650"/>
    <w:lvl w:ilvl="0">
      <w:start w:val="1"/>
      <w:numFmt w:val="none"/>
      <w:lvlText w:val="3.1."/>
      <w:lvlJc w:val="left"/>
      <w:pPr>
        <w:ind w:left="360" w:hanging="360"/>
      </w:pPr>
      <w:rPr>
        <w:rFonts w:hint="default"/>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2794EF3"/>
    <w:multiLevelType w:val="hybridMultilevel"/>
    <w:tmpl w:val="F6CA24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3CF1C49"/>
    <w:multiLevelType w:val="hybridMultilevel"/>
    <w:tmpl w:val="C4E4E752"/>
    <w:lvl w:ilvl="0" w:tplc="7A688636">
      <w:start w:val="1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3DF0190"/>
    <w:multiLevelType w:val="multilevel"/>
    <w:tmpl w:val="9DB260DC"/>
    <w:lvl w:ilvl="0">
      <w:start w:val="1"/>
      <w:numFmt w:val="none"/>
      <w:lvlText w:val="5.3."/>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816353B"/>
    <w:multiLevelType w:val="hybridMultilevel"/>
    <w:tmpl w:val="6242E06E"/>
    <w:lvl w:ilvl="0" w:tplc="C6C02F82">
      <w:start w:val="1"/>
      <w:numFmt w:val="decimal"/>
      <w:lvlText w:val="%1-"/>
      <w:lvlJc w:val="left"/>
      <w:pPr>
        <w:ind w:left="720" w:hanging="360"/>
      </w:pPr>
      <w:rPr>
        <w:rFonts w:asciiTheme="majorBidi" w:hAnsiTheme="majorBidi" w:cstheme="majorBidi" w:hint="default"/>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877527B"/>
    <w:multiLevelType w:val="multilevel"/>
    <w:tmpl w:val="E82ED686"/>
    <w:numStyleLink w:val="TTITR2"/>
  </w:abstractNum>
  <w:abstractNum w:abstractNumId="11" w15:restartNumberingAfterBreak="0">
    <w:nsid w:val="18DC67D9"/>
    <w:multiLevelType w:val="multilevel"/>
    <w:tmpl w:val="3E8E49F6"/>
    <w:lvl w:ilvl="0">
      <w:start w:val="1"/>
      <w:numFmt w:val="none"/>
      <w:lvlText w:val="3.2."/>
      <w:lvlJc w:val="left"/>
      <w:pPr>
        <w:ind w:left="360" w:hanging="360"/>
      </w:pPr>
      <w:rPr>
        <w:rFonts w:hint="default"/>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C622189"/>
    <w:multiLevelType w:val="multilevel"/>
    <w:tmpl w:val="0122B73A"/>
    <w:lvl w:ilvl="0">
      <w:start w:val="1"/>
      <w:numFmt w:val="none"/>
      <w:lvlText w:val="2.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FB111B3"/>
    <w:multiLevelType w:val="hybridMultilevel"/>
    <w:tmpl w:val="4DFC52A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0767D18"/>
    <w:multiLevelType w:val="multilevel"/>
    <w:tmpl w:val="9E5E1DC8"/>
    <w:lvl w:ilvl="0">
      <w:start w:val="1"/>
      <w:numFmt w:val="none"/>
      <w:lvlText w:val="5.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2A256B2"/>
    <w:multiLevelType w:val="hybridMultilevel"/>
    <w:tmpl w:val="491E6832"/>
    <w:lvl w:ilvl="0" w:tplc="040C0001">
      <w:start w:val="1"/>
      <w:numFmt w:val="bullet"/>
      <w:lvlText w:val=""/>
      <w:lvlJc w:val="left"/>
      <w:pPr>
        <w:ind w:left="795" w:hanging="360"/>
      </w:pPr>
      <w:rPr>
        <w:rFonts w:ascii="Symbol" w:hAnsi="Symbol"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16" w15:restartNumberingAfterBreak="0">
    <w:nsid w:val="2A483D49"/>
    <w:multiLevelType w:val="multilevel"/>
    <w:tmpl w:val="D49E4328"/>
    <w:lvl w:ilvl="0">
      <w:start w:val="1"/>
      <w:numFmt w:val="none"/>
      <w:lvlText w:val="5."/>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E71566F"/>
    <w:multiLevelType w:val="multilevel"/>
    <w:tmpl w:val="040C001D"/>
    <w:styleLink w:val="Ttitr20"/>
    <w:lvl w:ilvl="0">
      <w:start w:val="1"/>
      <w:numFmt w:val="decimal"/>
      <w:lvlText w:val="%1)"/>
      <w:lvlJc w:val="left"/>
      <w:pPr>
        <w:ind w:left="360" w:hanging="360"/>
      </w:pPr>
    </w:lvl>
    <w:lvl w:ilvl="1">
      <w:start w:val="1"/>
      <w:numFmt w:val="lowerLetter"/>
      <w:lvlText w:val="%2)"/>
      <w:lvlJc w:val="left"/>
      <w:pPr>
        <w:ind w:left="720" w:hanging="360"/>
      </w:pPr>
    </w:lvl>
    <w:lvl w:ilvl="2">
      <w:start w:val="6"/>
      <w:numFmt w:val="lowerRoman"/>
      <w:lvlText w:val="%3)"/>
      <w:lvlJc w:val="left"/>
      <w:pPr>
        <w:ind w:left="1080" w:hanging="360"/>
      </w:pPr>
      <w:rPr>
        <w:rFonts w:asciiTheme="majorBidi" w:hAnsiTheme="majorBidi"/>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E756CE3"/>
    <w:multiLevelType w:val="multilevel"/>
    <w:tmpl w:val="1E028AFA"/>
    <w:lvl w:ilvl="0">
      <w:start w:val="1"/>
      <w:numFmt w:val="none"/>
      <w:lvlText w:val="2.2.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1170704"/>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6686491"/>
    <w:multiLevelType w:val="multilevel"/>
    <w:tmpl w:val="040C001D"/>
    <w:numStyleLink w:val="Ttitr20"/>
  </w:abstractNum>
  <w:abstractNum w:abstractNumId="21" w15:restartNumberingAfterBreak="0">
    <w:nsid w:val="45436AA1"/>
    <w:multiLevelType w:val="multilevel"/>
    <w:tmpl w:val="C4F0C562"/>
    <w:lvl w:ilvl="0">
      <w:start w:val="1"/>
      <w:numFmt w:val="none"/>
      <w:lvlText w:val="2.2."/>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4E47D08"/>
    <w:multiLevelType w:val="multilevel"/>
    <w:tmpl w:val="35E4E764"/>
    <w:lvl w:ilvl="0">
      <w:start w:val="1"/>
      <w:numFmt w:val="none"/>
      <w:lvlText w:val="2.2.2."/>
      <w:lvlJc w:val="left"/>
      <w:pPr>
        <w:ind w:left="360" w:hanging="360"/>
      </w:pPr>
      <w:rPr>
        <w:rFonts w:hint="default"/>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5B42498"/>
    <w:multiLevelType w:val="multilevel"/>
    <w:tmpl w:val="4B8EF0EC"/>
    <w:lvl w:ilvl="0">
      <w:start w:val="1"/>
      <w:numFmt w:val="none"/>
      <w:lvlText w:val="4."/>
      <w:lvlJc w:val="left"/>
      <w:pPr>
        <w:ind w:left="360" w:hanging="360"/>
      </w:pPr>
      <w:rPr>
        <w:rFonts w:hint="default"/>
        <w:b/>
        <w:bCs/>
        <w:color w:val="auto"/>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7E3672E"/>
    <w:multiLevelType w:val="multilevel"/>
    <w:tmpl w:val="A6A22F7A"/>
    <w:lvl w:ilvl="0">
      <w:start w:val="1"/>
      <w:numFmt w:val="none"/>
      <w:lvlText w:val="3.5."/>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8BB4E0E"/>
    <w:multiLevelType w:val="multilevel"/>
    <w:tmpl w:val="4C8620F0"/>
    <w:lvl w:ilvl="0">
      <w:start w:val="1"/>
      <w:numFmt w:val="none"/>
      <w:lvlText w:val="3.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DBA6B57"/>
    <w:multiLevelType w:val="multilevel"/>
    <w:tmpl w:val="488A663E"/>
    <w:lvl w:ilvl="0">
      <w:start w:val="1"/>
      <w:numFmt w:val="none"/>
      <w:lvlText w:val="3.6."/>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F9E01B2"/>
    <w:multiLevelType w:val="hybridMultilevel"/>
    <w:tmpl w:val="4A889812"/>
    <w:lvl w:ilvl="0" w:tplc="7A688636">
      <w:start w:val="1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5D72A62"/>
    <w:multiLevelType w:val="multilevel"/>
    <w:tmpl w:val="F63E42F6"/>
    <w:lvl w:ilvl="0">
      <w:start w:val="1"/>
      <w:numFmt w:val="decimal"/>
      <w:pStyle w:val="Titre1"/>
      <w:lvlText w:val="%1."/>
      <w:lvlJc w:val="left"/>
      <w:pPr>
        <w:ind w:left="432" w:hanging="432"/>
      </w:pPr>
      <w:rPr>
        <w:rFonts w:hint="default"/>
        <w:b/>
        <w:bCs/>
        <w:color w:val="auto"/>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9" w15:restartNumberingAfterBreak="0">
    <w:nsid w:val="683D45D1"/>
    <w:multiLevelType w:val="hybridMultilevel"/>
    <w:tmpl w:val="6DC21382"/>
    <w:lvl w:ilvl="0" w:tplc="040C000F">
      <w:start w:val="1"/>
      <w:numFmt w:val="decimal"/>
      <w:lvlText w:val="%1."/>
      <w:lvlJc w:val="lef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abstractNum w:abstractNumId="30" w15:restartNumberingAfterBreak="0">
    <w:nsid w:val="6AEB7ADE"/>
    <w:multiLevelType w:val="multilevel"/>
    <w:tmpl w:val="F2F42CCA"/>
    <w:lvl w:ilvl="0">
      <w:start w:val="1"/>
      <w:numFmt w:val="none"/>
      <w:lvlText w:val="3.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C0412D0"/>
    <w:multiLevelType w:val="multilevel"/>
    <w:tmpl w:val="5712B114"/>
    <w:lvl w:ilvl="0">
      <w:start w:val="1"/>
      <w:numFmt w:val="none"/>
      <w:lvlText w:val="3.7."/>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C6B1E37"/>
    <w:multiLevelType w:val="multilevel"/>
    <w:tmpl w:val="92B4A890"/>
    <w:lvl w:ilvl="0">
      <w:start w:val="1"/>
      <w:numFmt w:val="none"/>
      <w:lvlText w:val="5.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D2A3A0B"/>
    <w:multiLevelType w:val="hybridMultilevel"/>
    <w:tmpl w:val="52C0F5F0"/>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C6C02F82">
      <w:start w:val="1"/>
      <w:numFmt w:val="decimal"/>
      <w:lvlText w:val="%3-"/>
      <w:lvlJc w:val="left"/>
      <w:pPr>
        <w:ind w:left="2160" w:hanging="180"/>
      </w:pPr>
      <w:rPr>
        <w:rFonts w:asciiTheme="majorBidi" w:hAnsiTheme="majorBidi" w:cstheme="majorBidi" w:hint="default"/>
        <w:sz w:val="24"/>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6DF51DE0"/>
    <w:multiLevelType w:val="multilevel"/>
    <w:tmpl w:val="74D0ECA4"/>
    <w:lvl w:ilvl="0">
      <w:start w:val="1"/>
      <w:numFmt w:val="none"/>
      <w:lvlText w:val="6."/>
      <w:lvlJc w:val="left"/>
      <w:pPr>
        <w:ind w:left="360" w:hanging="360"/>
      </w:pPr>
      <w:rPr>
        <w:rFonts w:hint="default"/>
        <w:b/>
        <w:bCs/>
        <w:sz w:val="28"/>
        <w:szCs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E5218F7"/>
    <w:multiLevelType w:val="multilevel"/>
    <w:tmpl w:val="C15C9D90"/>
    <w:lvl w:ilvl="0">
      <w:start w:val="1"/>
      <w:numFmt w:val="none"/>
      <w:lvlText w:val="3."/>
      <w:lvlJc w:val="left"/>
      <w:pPr>
        <w:ind w:left="360" w:hanging="360"/>
      </w:pPr>
      <w:rPr>
        <w:rFonts w:hint="default"/>
        <w:b/>
        <w:bCs/>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66842A5"/>
    <w:multiLevelType w:val="hybridMultilevel"/>
    <w:tmpl w:val="E350198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78896EEF"/>
    <w:multiLevelType w:val="multilevel"/>
    <w:tmpl w:val="44B08190"/>
    <w:lvl w:ilvl="0">
      <w:start w:val="1"/>
      <w:numFmt w:val="none"/>
      <w:lvlText w:val="3.8."/>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8E40F68"/>
    <w:multiLevelType w:val="multilevel"/>
    <w:tmpl w:val="658658FC"/>
    <w:lvl w:ilvl="0">
      <w:start w:val="1"/>
      <w:numFmt w:val="none"/>
      <w:lvlText w:val="3.9."/>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3"/>
  </w:num>
  <w:num w:numId="2">
    <w:abstractNumId w:val="27"/>
  </w:num>
  <w:num w:numId="3">
    <w:abstractNumId w:val="16"/>
  </w:num>
  <w:num w:numId="4">
    <w:abstractNumId w:val="15"/>
  </w:num>
  <w:num w:numId="5">
    <w:abstractNumId w:val="6"/>
  </w:num>
  <w:num w:numId="6">
    <w:abstractNumId w:val="12"/>
  </w:num>
  <w:num w:numId="7">
    <w:abstractNumId w:val="18"/>
  </w:num>
  <w:num w:numId="8">
    <w:abstractNumId w:val="33"/>
  </w:num>
  <w:num w:numId="9">
    <w:abstractNumId w:val="22"/>
  </w:num>
  <w:num w:numId="10">
    <w:abstractNumId w:val="36"/>
  </w:num>
  <w:num w:numId="11">
    <w:abstractNumId w:val="9"/>
  </w:num>
  <w:num w:numId="12">
    <w:abstractNumId w:val="5"/>
  </w:num>
  <w:num w:numId="13">
    <w:abstractNumId w:val="13"/>
  </w:num>
  <w:num w:numId="14">
    <w:abstractNumId w:val="11"/>
  </w:num>
  <w:num w:numId="15">
    <w:abstractNumId w:val="30"/>
  </w:num>
  <w:num w:numId="16">
    <w:abstractNumId w:val="29"/>
  </w:num>
  <w:num w:numId="17">
    <w:abstractNumId w:val="25"/>
  </w:num>
  <w:num w:numId="18">
    <w:abstractNumId w:val="24"/>
  </w:num>
  <w:num w:numId="19">
    <w:abstractNumId w:val="26"/>
  </w:num>
  <w:num w:numId="20">
    <w:abstractNumId w:val="31"/>
  </w:num>
  <w:num w:numId="21">
    <w:abstractNumId w:val="37"/>
  </w:num>
  <w:num w:numId="22">
    <w:abstractNumId w:val="38"/>
  </w:num>
  <w:num w:numId="23">
    <w:abstractNumId w:val="0"/>
  </w:num>
  <w:num w:numId="24">
    <w:abstractNumId w:val="35"/>
  </w:num>
  <w:num w:numId="25">
    <w:abstractNumId w:val="32"/>
  </w:num>
  <w:num w:numId="26">
    <w:abstractNumId w:val="1"/>
  </w:num>
  <w:num w:numId="27">
    <w:abstractNumId w:val="8"/>
  </w:num>
  <w:num w:numId="28">
    <w:abstractNumId w:val="14"/>
  </w:num>
  <w:num w:numId="29">
    <w:abstractNumId w:val="34"/>
  </w:num>
  <w:num w:numId="30">
    <w:abstractNumId w:val="21"/>
  </w:num>
  <w:num w:numId="31">
    <w:abstractNumId w:val="4"/>
  </w:num>
  <w:num w:numId="32">
    <w:abstractNumId w:val="2"/>
  </w:num>
  <w:num w:numId="33">
    <w:abstractNumId w:val="10"/>
  </w:num>
  <w:num w:numId="34">
    <w:abstractNumId w:val="3"/>
  </w:num>
  <w:num w:numId="35">
    <w:abstractNumId w:val="17"/>
  </w:num>
  <w:num w:numId="36">
    <w:abstractNumId w:val="20"/>
  </w:num>
  <w:num w:numId="37">
    <w:abstractNumId w:val="28"/>
  </w:num>
  <w:num w:numId="38">
    <w:abstractNumId w:val="19"/>
  </w:num>
  <w:num w:numId="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ECC"/>
    <w:rsid w:val="000216D1"/>
    <w:rsid w:val="00040380"/>
    <w:rsid w:val="00086CD9"/>
    <w:rsid w:val="00095981"/>
    <w:rsid w:val="000B76EC"/>
    <w:rsid w:val="000C7F2B"/>
    <w:rsid w:val="000E0C83"/>
    <w:rsid w:val="000F1569"/>
    <w:rsid w:val="0010503B"/>
    <w:rsid w:val="0014045D"/>
    <w:rsid w:val="001765BE"/>
    <w:rsid w:val="001C07F7"/>
    <w:rsid w:val="001D6ECC"/>
    <w:rsid w:val="00216793"/>
    <w:rsid w:val="00252D2B"/>
    <w:rsid w:val="002621B0"/>
    <w:rsid w:val="002A132A"/>
    <w:rsid w:val="002A5E73"/>
    <w:rsid w:val="002F1481"/>
    <w:rsid w:val="00310B0A"/>
    <w:rsid w:val="003168F9"/>
    <w:rsid w:val="00382C1C"/>
    <w:rsid w:val="003B3E59"/>
    <w:rsid w:val="003F59DD"/>
    <w:rsid w:val="00410591"/>
    <w:rsid w:val="004778CE"/>
    <w:rsid w:val="004909E8"/>
    <w:rsid w:val="004C09D1"/>
    <w:rsid w:val="004C2253"/>
    <w:rsid w:val="004D4B5D"/>
    <w:rsid w:val="005173C2"/>
    <w:rsid w:val="005A6CCA"/>
    <w:rsid w:val="005C374D"/>
    <w:rsid w:val="006240C6"/>
    <w:rsid w:val="00635AFB"/>
    <w:rsid w:val="00652DCB"/>
    <w:rsid w:val="006C641B"/>
    <w:rsid w:val="006F188C"/>
    <w:rsid w:val="00707E3F"/>
    <w:rsid w:val="00757DDD"/>
    <w:rsid w:val="007A23FE"/>
    <w:rsid w:val="007B70A8"/>
    <w:rsid w:val="007C0F6B"/>
    <w:rsid w:val="007D6491"/>
    <w:rsid w:val="0080029B"/>
    <w:rsid w:val="00807A1B"/>
    <w:rsid w:val="00844829"/>
    <w:rsid w:val="00951B3F"/>
    <w:rsid w:val="009648DE"/>
    <w:rsid w:val="00A63624"/>
    <w:rsid w:val="00A821B8"/>
    <w:rsid w:val="00AB6CCE"/>
    <w:rsid w:val="00AC4A57"/>
    <w:rsid w:val="00B6733F"/>
    <w:rsid w:val="00B97738"/>
    <w:rsid w:val="00BA23D2"/>
    <w:rsid w:val="00BC68FD"/>
    <w:rsid w:val="00BE308A"/>
    <w:rsid w:val="00BF6EF5"/>
    <w:rsid w:val="00C1645E"/>
    <w:rsid w:val="00C26F0F"/>
    <w:rsid w:val="00C47B7E"/>
    <w:rsid w:val="00C63D64"/>
    <w:rsid w:val="00C660B3"/>
    <w:rsid w:val="00CC506F"/>
    <w:rsid w:val="00D940C7"/>
    <w:rsid w:val="00DC726F"/>
    <w:rsid w:val="00E03918"/>
    <w:rsid w:val="00E928BB"/>
    <w:rsid w:val="00E95A47"/>
    <w:rsid w:val="00EA7B81"/>
    <w:rsid w:val="00F61AEF"/>
    <w:rsid w:val="00F76120"/>
    <w:rsid w:val="00F94203"/>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3596A9D-2BD4-47D3-A753-67D41E17E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1D6ECC"/>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uiPriority w:val="9"/>
    <w:qFormat/>
    <w:rsid w:val="00BC68FD"/>
    <w:pPr>
      <w:keepNext/>
      <w:keepLines/>
      <w:numPr>
        <w:numId w:val="37"/>
      </w:numPr>
      <w:spacing w:before="360" w:after="360"/>
      <w:outlineLvl w:val="0"/>
    </w:pPr>
    <w:rPr>
      <w:rFonts w:asciiTheme="majorBidi" w:eastAsiaTheme="majorEastAsia" w:hAnsiTheme="majorBidi" w:cstheme="majorBidi"/>
      <w:b/>
      <w:color w:val="000000" w:themeColor="text1"/>
      <w:sz w:val="28"/>
      <w:szCs w:val="32"/>
    </w:rPr>
  </w:style>
  <w:style w:type="paragraph" w:styleId="Titre2">
    <w:name w:val="heading 2"/>
    <w:basedOn w:val="Normal"/>
    <w:next w:val="Normal"/>
    <w:link w:val="Titre2Car"/>
    <w:autoRedefine/>
    <w:uiPriority w:val="9"/>
    <w:qFormat/>
    <w:rsid w:val="00E03918"/>
    <w:pPr>
      <w:keepNext/>
      <w:keepLines/>
      <w:numPr>
        <w:ilvl w:val="1"/>
        <w:numId w:val="37"/>
      </w:numPr>
      <w:spacing w:before="440" w:after="240" w:line="360" w:lineRule="auto"/>
      <w:outlineLvl w:val="1"/>
    </w:pPr>
    <w:rPr>
      <w:rFonts w:asciiTheme="majorBidi" w:hAnsiTheme="majorBidi"/>
      <w:b/>
      <w:bCs/>
      <w:szCs w:val="26"/>
      <w:lang w:val="x-none" w:eastAsia="x-none"/>
    </w:rPr>
  </w:style>
  <w:style w:type="paragraph" w:styleId="Titre3">
    <w:name w:val="heading 3"/>
    <w:basedOn w:val="Normal"/>
    <w:next w:val="Normal"/>
    <w:link w:val="Titre3Car"/>
    <w:uiPriority w:val="9"/>
    <w:unhideWhenUsed/>
    <w:qFormat/>
    <w:rsid w:val="00BC68FD"/>
    <w:pPr>
      <w:keepNext/>
      <w:keepLines/>
      <w:numPr>
        <w:ilvl w:val="2"/>
        <w:numId w:val="37"/>
      </w:numPr>
      <w:spacing w:before="280" w:after="240"/>
      <w:outlineLvl w:val="2"/>
    </w:pPr>
    <w:rPr>
      <w:rFonts w:asciiTheme="majorBidi" w:eastAsiaTheme="majorEastAsia" w:hAnsiTheme="majorBidi" w:cstheme="majorBidi"/>
    </w:rPr>
  </w:style>
  <w:style w:type="paragraph" w:styleId="Titre4">
    <w:name w:val="heading 4"/>
    <w:basedOn w:val="Normal"/>
    <w:next w:val="Normal"/>
    <w:link w:val="Titre4Car"/>
    <w:uiPriority w:val="9"/>
    <w:semiHidden/>
    <w:unhideWhenUsed/>
    <w:qFormat/>
    <w:rsid w:val="006C641B"/>
    <w:pPr>
      <w:keepNext/>
      <w:keepLines/>
      <w:numPr>
        <w:ilvl w:val="3"/>
        <w:numId w:val="37"/>
      </w:numPr>
      <w:spacing w:before="40"/>
      <w:outlineLvl w:val="3"/>
    </w:pPr>
    <w:rPr>
      <w:rFonts w:asciiTheme="majorHAnsi" w:eastAsiaTheme="majorEastAsia" w:hAnsiTheme="majorHAnsi" w:cstheme="majorBidi"/>
      <w:i/>
      <w:iCs/>
      <w:color w:val="365F91" w:themeColor="accent1" w:themeShade="BF"/>
    </w:rPr>
  </w:style>
  <w:style w:type="paragraph" w:styleId="Titre5">
    <w:name w:val="heading 5"/>
    <w:basedOn w:val="Normal"/>
    <w:next w:val="Normal"/>
    <w:link w:val="Titre5Car"/>
    <w:uiPriority w:val="9"/>
    <w:semiHidden/>
    <w:unhideWhenUsed/>
    <w:qFormat/>
    <w:rsid w:val="006C641B"/>
    <w:pPr>
      <w:keepNext/>
      <w:keepLines/>
      <w:numPr>
        <w:ilvl w:val="4"/>
        <w:numId w:val="37"/>
      </w:numPr>
      <w:spacing w:before="40"/>
      <w:outlineLvl w:val="4"/>
    </w:pPr>
    <w:rPr>
      <w:rFonts w:asciiTheme="majorHAnsi" w:eastAsiaTheme="majorEastAsia" w:hAnsiTheme="majorHAnsi" w:cstheme="majorBidi"/>
      <w:color w:val="365F91" w:themeColor="accent1" w:themeShade="BF"/>
    </w:rPr>
  </w:style>
  <w:style w:type="paragraph" w:styleId="Titre6">
    <w:name w:val="heading 6"/>
    <w:basedOn w:val="Normal"/>
    <w:next w:val="Normal"/>
    <w:link w:val="Titre6Car"/>
    <w:uiPriority w:val="9"/>
    <w:semiHidden/>
    <w:unhideWhenUsed/>
    <w:qFormat/>
    <w:rsid w:val="006C641B"/>
    <w:pPr>
      <w:keepNext/>
      <w:keepLines/>
      <w:numPr>
        <w:ilvl w:val="5"/>
        <w:numId w:val="37"/>
      </w:numPr>
      <w:spacing w:before="40"/>
      <w:outlineLvl w:val="5"/>
    </w:pPr>
    <w:rPr>
      <w:rFonts w:asciiTheme="majorHAnsi" w:eastAsiaTheme="majorEastAsia" w:hAnsiTheme="majorHAnsi" w:cstheme="majorBidi"/>
      <w:color w:val="243F60" w:themeColor="accent1" w:themeShade="7F"/>
    </w:rPr>
  </w:style>
  <w:style w:type="paragraph" w:styleId="Titre7">
    <w:name w:val="heading 7"/>
    <w:basedOn w:val="Normal"/>
    <w:next w:val="Normal"/>
    <w:link w:val="Titre7Car"/>
    <w:uiPriority w:val="9"/>
    <w:semiHidden/>
    <w:unhideWhenUsed/>
    <w:qFormat/>
    <w:rsid w:val="006C641B"/>
    <w:pPr>
      <w:keepNext/>
      <w:keepLines/>
      <w:numPr>
        <w:ilvl w:val="6"/>
        <w:numId w:val="37"/>
      </w:numPr>
      <w:spacing w:before="40"/>
      <w:outlineLvl w:val="6"/>
    </w:pPr>
    <w:rPr>
      <w:rFonts w:asciiTheme="majorHAnsi" w:eastAsiaTheme="majorEastAsia" w:hAnsiTheme="majorHAnsi" w:cstheme="majorBidi"/>
      <w:i/>
      <w:iCs/>
      <w:color w:val="243F60" w:themeColor="accent1" w:themeShade="7F"/>
    </w:rPr>
  </w:style>
  <w:style w:type="paragraph" w:styleId="Titre8">
    <w:name w:val="heading 8"/>
    <w:basedOn w:val="Normal"/>
    <w:next w:val="Normal"/>
    <w:link w:val="Titre8Car"/>
    <w:uiPriority w:val="9"/>
    <w:semiHidden/>
    <w:unhideWhenUsed/>
    <w:qFormat/>
    <w:rsid w:val="006C641B"/>
    <w:pPr>
      <w:keepNext/>
      <w:keepLines/>
      <w:numPr>
        <w:ilvl w:val="7"/>
        <w:numId w:val="37"/>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6C641B"/>
    <w:pPr>
      <w:keepNext/>
      <w:keepLines/>
      <w:numPr>
        <w:ilvl w:val="8"/>
        <w:numId w:val="37"/>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E03918"/>
    <w:rPr>
      <w:rFonts w:asciiTheme="majorBidi" w:eastAsia="Times New Roman" w:hAnsiTheme="majorBidi" w:cs="Times New Roman"/>
      <w:b/>
      <w:bCs/>
      <w:sz w:val="24"/>
      <w:szCs w:val="26"/>
      <w:lang w:val="x-none" w:eastAsia="x-none"/>
    </w:rPr>
  </w:style>
  <w:style w:type="paragraph" w:styleId="TM1">
    <w:name w:val="toc 1"/>
    <w:basedOn w:val="Normal"/>
    <w:next w:val="Normal"/>
    <w:autoRedefine/>
    <w:uiPriority w:val="39"/>
    <w:unhideWhenUsed/>
    <w:rsid w:val="00EA7B81"/>
    <w:pPr>
      <w:tabs>
        <w:tab w:val="right" w:leader="dot" w:pos="9062"/>
      </w:tabs>
      <w:spacing w:line="360" w:lineRule="auto"/>
    </w:pPr>
    <w:rPr>
      <w:rFonts w:asciiTheme="majorBidi" w:hAnsiTheme="majorBidi" w:cs="Arial"/>
      <w:noProof/>
      <w:szCs w:val="36"/>
    </w:rPr>
  </w:style>
  <w:style w:type="paragraph" w:customStyle="1" w:styleId="paragraphestandard">
    <w:name w:val="paragraphestandard"/>
    <w:basedOn w:val="Normal"/>
    <w:rsid w:val="001D6ECC"/>
    <w:pPr>
      <w:spacing w:before="100" w:beforeAutospacing="1" w:after="100" w:afterAutospacing="1"/>
    </w:pPr>
  </w:style>
  <w:style w:type="paragraph" w:styleId="NormalWeb">
    <w:name w:val="Normal (Web)"/>
    <w:basedOn w:val="Normal"/>
    <w:uiPriority w:val="99"/>
    <w:unhideWhenUsed/>
    <w:rsid w:val="001D6ECC"/>
    <w:pPr>
      <w:spacing w:before="100" w:beforeAutospacing="1" w:after="100" w:afterAutospacing="1"/>
    </w:pPr>
  </w:style>
  <w:style w:type="paragraph" w:styleId="En-tte">
    <w:name w:val="header"/>
    <w:basedOn w:val="Normal"/>
    <w:link w:val="En-tteCar"/>
    <w:uiPriority w:val="99"/>
    <w:unhideWhenUsed/>
    <w:rsid w:val="001D6ECC"/>
    <w:pPr>
      <w:tabs>
        <w:tab w:val="center" w:pos="4536"/>
        <w:tab w:val="right" w:pos="9072"/>
      </w:tabs>
    </w:pPr>
    <w:rPr>
      <w:lang w:val="x-none" w:eastAsia="x-none"/>
    </w:rPr>
  </w:style>
  <w:style w:type="character" w:customStyle="1" w:styleId="En-tteCar">
    <w:name w:val="En-tête Car"/>
    <w:basedOn w:val="Policepardfaut"/>
    <w:link w:val="En-tte"/>
    <w:uiPriority w:val="99"/>
    <w:rsid w:val="001D6ECC"/>
    <w:rPr>
      <w:rFonts w:ascii="Times New Roman" w:eastAsia="Times New Roman" w:hAnsi="Times New Roman" w:cs="Times New Roman"/>
      <w:sz w:val="24"/>
      <w:szCs w:val="24"/>
      <w:lang w:val="x-none" w:eastAsia="x-none"/>
    </w:rPr>
  </w:style>
  <w:style w:type="paragraph" w:styleId="Pieddepage">
    <w:name w:val="footer"/>
    <w:basedOn w:val="Normal"/>
    <w:link w:val="PieddepageCar"/>
    <w:uiPriority w:val="99"/>
    <w:unhideWhenUsed/>
    <w:qFormat/>
    <w:rsid w:val="001D6ECC"/>
    <w:pPr>
      <w:tabs>
        <w:tab w:val="center" w:pos="4536"/>
        <w:tab w:val="right" w:pos="9072"/>
      </w:tabs>
    </w:pPr>
    <w:rPr>
      <w:lang w:val="x-none" w:eastAsia="x-none"/>
    </w:rPr>
  </w:style>
  <w:style w:type="character" w:customStyle="1" w:styleId="PieddepageCar">
    <w:name w:val="Pied de page Car"/>
    <w:basedOn w:val="Policepardfaut"/>
    <w:link w:val="Pieddepage"/>
    <w:uiPriority w:val="99"/>
    <w:rsid w:val="001D6ECC"/>
    <w:rPr>
      <w:rFonts w:ascii="Times New Roman" w:eastAsia="Times New Roman" w:hAnsi="Times New Roman" w:cs="Times New Roman"/>
      <w:sz w:val="24"/>
      <w:szCs w:val="24"/>
      <w:lang w:val="x-none" w:eastAsia="x-none"/>
    </w:rPr>
  </w:style>
  <w:style w:type="paragraph" w:styleId="Retraitcorpsdetexte">
    <w:name w:val="Body Text Indent"/>
    <w:basedOn w:val="Normal"/>
    <w:link w:val="RetraitcorpsdetexteCar"/>
    <w:rsid w:val="001D6ECC"/>
    <w:pPr>
      <w:jc w:val="both"/>
    </w:pPr>
    <w:rPr>
      <w:b/>
      <w:bCs/>
      <w:szCs w:val="27"/>
      <w:u w:val="single"/>
      <w:lang w:val="x-none" w:eastAsia="x-none"/>
    </w:rPr>
  </w:style>
  <w:style w:type="character" w:customStyle="1" w:styleId="RetraitcorpsdetexteCar">
    <w:name w:val="Retrait corps de texte Car"/>
    <w:basedOn w:val="Policepardfaut"/>
    <w:link w:val="Retraitcorpsdetexte"/>
    <w:rsid w:val="001D6ECC"/>
    <w:rPr>
      <w:rFonts w:ascii="Times New Roman" w:eastAsia="Times New Roman" w:hAnsi="Times New Roman" w:cs="Times New Roman"/>
      <w:b/>
      <w:bCs/>
      <w:sz w:val="24"/>
      <w:szCs w:val="27"/>
      <w:u w:val="single"/>
      <w:lang w:val="x-none" w:eastAsia="x-none"/>
    </w:rPr>
  </w:style>
  <w:style w:type="character" w:styleId="Numrodepage">
    <w:name w:val="page number"/>
    <w:basedOn w:val="Policepardfaut"/>
    <w:rsid w:val="001D6ECC"/>
  </w:style>
  <w:style w:type="paragraph" w:styleId="Paragraphedeliste">
    <w:name w:val="List Paragraph"/>
    <w:basedOn w:val="Normal"/>
    <w:link w:val="ParagraphedelisteCar"/>
    <w:uiPriority w:val="34"/>
    <w:qFormat/>
    <w:rsid w:val="001D6ECC"/>
    <w:pPr>
      <w:spacing w:after="200" w:line="276" w:lineRule="auto"/>
      <w:ind w:left="720"/>
      <w:contextualSpacing/>
    </w:pPr>
    <w:rPr>
      <w:rFonts w:ascii="Calibri" w:eastAsia="Calibri" w:hAnsi="Calibri" w:cs="Arial"/>
      <w:sz w:val="22"/>
      <w:szCs w:val="22"/>
      <w:lang w:eastAsia="en-US"/>
    </w:rPr>
  </w:style>
  <w:style w:type="paragraph" w:styleId="Lgende">
    <w:name w:val="caption"/>
    <w:basedOn w:val="Normal"/>
    <w:next w:val="Normal"/>
    <w:uiPriority w:val="35"/>
    <w:unhideWhenUsed/>
    <w:qFormat/>
    <w:rsid w:val="002621B0"/>
    <w:pPr>
      <w:spacing w:after="200"/>
      <w:jc w:val="center"/>
    </w:pPr>
    <w:rPr>
      <w:rFonts w:asciiTheme="majorBidi" w:eastAsia="Calibri" w:hAnsiTheme="majorBidi" w:cs="Arial"/>
      <w:b/>
      <w:bCs/>
      <w:sz w:val="22"/>
      <w:szCs w:val="18"/>
      <w:lang w:eastAsia="en-US"/>
    </w:rPr>
  </w:style>
  <w:style w:type="paragraph" w:styleId="Textedebulles">
    <w:name w:val="Balloon Text"/>
    <w:basedOn w:val="Normal"/>
    <w:link w:val="TextedebullesCar"/>
    <w:uiPriority w:val="99"/>
    <w:semiHidden/>
    <w:unhideWhenUsed/>
    <w:rsid w:val="00844829"/>
    <w:rPr>
      <w:rFonts w:ascii="Tahoma" w:hAnsi="Tahoma" w:cs="Tahoma"/>
      <w:sz w:val="16"/>
      <w:szCs w:val="16"/>
    </w:rPr>
  </w:style>
  <w:style w:type="character" w:customStyle="1" w:styleId="TextedebullesCar">
    <w:name w:val="Texte de bulles Car"/>
    <w:basedOn w:val="Policepardfaut"/>
    <w:link w:val="Textedebulles"/>
    <w:uiPriority w:val="99"/>
    <w:semiHidden/>
    <w:rsid w:val="00844829"/>
    <w:rPr>
      <w:rFonts w:ascii="Tahoma" w:eastAsia="Times New Roman" w:hAnsi="Tahoma" w:cs="Tahoma"/>
      <w:sz w:val="16"/>
      <w:szCs w:val="16"/>
      <w:lang w:eastAsia="fr-FR"/>
    </w:rPr>
  </w:style>
  <w:style w:type="character" w:customStyle="1" w:styleId="Titre1Car">
    <w:name w:val="Titre 1 Car"/>
    <w:basedOn w:val="Policepardfaut"/>
    <w:link w:val="Titre1"/>
    <w:uiPriority w:val="9"/>
    <w:rsid w:val="00BC68FD"/>
    <w:rPr>
      <w:rFonts w:asciiTheme="majorBidi" w:eastAsiaTheme="majorEastAsia" w:hAnsiTheme="majorBidi" w:cstheme="majorBidi"/>
      <w:b/>
      <w:color w:val="000000" w:themeColor="text1"/>
      <w:sz w:val="28"/>
      <w:szCs w:val="32"/>
      <w:lang w:eastAsia="fr-FR"/>
    </w:rPr>
  </w:style>
  <w:style w:type="paragraph" w:styleId="En-ttedetabledesmatires">
    <w:name w:val="TOC Heading"/>
    <w:basedOn w:val="Titre1"/>
    <w:next w:val="Normal"/>
    <w:uiPriority w:val="39"/>
    <w:unhideWhenUsed/>
    <w:qFormat/>
    <w:rsid w:val="00757DDD"/>
    <w:pPr>
      <w:spacing w:line="259" w:lineRule="auto"/>
      <w:outlineLvl w:val="9"/>
    </w:pPr>
  </w:style>
  <w:style w:type="paragraph" w:styleId="TM2">
    <w:name w:val="toc 2"/>
    <w:basedOn w:val="Normal"/>
    <w:next w:val="Normal"/>
    <w:autoRedefine/>
    <w:uiPriority w:val="39"/>
    <w:unhideWhenUsed/>
    <w:rsid w:val="00757DDD"/>
    <w:pPr>
      <w:spacing w:after="100"/>
      <w:ind w:left="240"/>
    </w:pPr>
  </w:style>
  <w:style w:type="character" w:styleId="Lienhypertexte">
    <w:name w:val="Hyperlink"/>
    <w:basedOn w:val="Policepardfaut"/>
    <w:uiPriority w:val="99"/>
    <w:unhideWhenUsed/>
    <w:rsid w:val="00757DDD"/>
    <w:rPr>
      <w:color w:val="0000FF" w:themeColor="hyperlink"/>
      <w:u w:val="single"/>
    </w:rPr>
  </w:style>
  <w:style w:type="paragraph" w:customStyle="1" w:styleId="TTitre">
    <w:name w:val="TTitre"/>
    <w:basedOn w:val="Titre2"/>
    <w:next w:val="Titre2"/>
    <w:link w:val="TTitreCar"/>
    <w:qFormat/>
    <w:rsid w:val="00DC726F"/>
    <w:pPr>
      <w:numPr>
        <w:numId w:val="31"/>
      </w:numPr>
      <w:tabs>
        <w:tab w:val="left" w:pos="993"/>
        <w:tab w:val="left" w:pos="2694"/>
      </w:tabs>
      <w:ind w:left="567" w:hanging="567"/>
    </w:pPr>
    <w:rPr>
      <w:b w:val="0"/>
      <w:bCs w:val="0"/>
      <w:szCs w:val="28"/>
    </w:rPr>
  </w:style>
  <w:style w:type="character" w:customStyle="1" w:styleId="ParagraphedelisteCar">
    <w:name w:val="Paragraphe de liste Car"/>
    <w:basedOn w:val="Policepardfaut"/>
    <w:link w:val="Paragraphedeliste"/>
    <w:uiPriority w:val="34"/>
    <w:rsid w:val="00757DDD"/>
    <w:rPr>
      <w:rFonts w:ascii="Calibri" w:eastAsia="Calibri" w:hAnsi="Calibri" w:cs="Arial"/>
    </w:rPr>
  </w:style>
  <w:style w:type="character" w:customStyle="1" w:styleId="TTitreCar">
    <w:name w:val="TTitre Car"/>
    <w:basedOn w:val="ParagraphedelisteCar"/>
    <w:link w:val="TTitre"/>
    <w:rsid w:val="00DC726F"/>
    <w:rPr>
      <w:rFonts w:asciiTheme="majorBidi" w:eastAsia="Times New Roman" w:hAnsiTheme="majorBidi" w:cs="Times New Roman"/>
      <w:sz w:val="24"/>
      <w:szCs w:val="28"/>
      <w:lang w:val="x-none" w:eastAsia="x-none"/>
    </w:rPr>
  </w:style>
  <w:style w:type="numbering" w:customStyle="1" w:styleId="TTITR2">
    <w:name w:val="TTITR2"/>
    <w:basedOn w:val="Aucuneliste"/>
    <w:uiPriority w:val="99"/>
    <w:rsid w:val="00DC726F"/>
    <w:pPr>
      <w:numPr>
        <w:numId w:val="32"/>
      </w:numPr>
    </w:pPr>
  </w:style>
  <w:style w:type="numbering" w:customStyle="1" w:styleId="Ttitr20">
    <w:name w:val="Ttitr2"/>
    <w:basedOn w:val="Aucuneliste"/>
    <w:uiPriority w:val="99"/>
    <w:rsid w:val="00DC726F"/>
    <w:pPr>
      <w:numPr>
        <w:numId w:val="35"/>
      </w:numPr>
    </w:pPr>
  </w:style>
  <w:style w:type="character" w:styleId="Emphaseple">
    <w:name w:val="Subtle Emphasis"/>
    <w:basedOn w:val="Policepardfaut"/>
    <w:uiPriority w:val="19"/>
    <w:qFormat/>
    <w:rsid w:val="00DC726F"/>
    <w:rPr>
      <w:i/>
      <w:iCs/>
      <w:color w:val="404040" w:themeColor="text1" w:themeTint="BF"/>
    </w:rPr>
  </w:style>
  <w:style w:type="character" w:customStyle="1" w:styleId="Titre3Car">
    <w:name w:val="Titre 3 Car"/>
    <w:basedOn w:val="Policepardfaut"/>
    <w:link w:val="Titre3"/>
    <w:uiPriority w:val="9"/>
    <w:rsid w:val="00BC68FD"/>
    <w:rPr>
      <w:rFonts w:asciiTheme="majorBidi" w:eastAsiaTheme="majorEastAsia" w:hAnsiTheme="majorBidi" w:cstheme="majorBidi"/>
      <w:sz w:val="24"/>
      <w:szCs w:val="24"/>
      <w:lang w:eastAsia="fr-FR"/>
    </w:rPr>
  </w:style>
  <w:style w:type="character" w:customStyle="1" w:styleId="Titre4Car">
    <w:name w:val="Titre 4 Car"/>
    <w:basedOn w:val="Policepardfaut"/>
    <w:link w:val="Titre4"/>
    <w:uiPriority w:val="9"/>
    <w:semiHidden/>
    <w:rsid w:val="006C641B"/>
    <w:rPr>
      <w:rFonts w:asciiTheme="majorHAnsi" w:eastAsiaTheme="majorEastAsia" w:hAnsiTheme="majorHAnsi" w:cstheme="majorBidi"/>
      <w:i/>
      <w:iCs/>
      <w:color w:val="365F91" w:themeColor="accent1" w:themeShade="BF"/>
      <w:sz w:val="24"/>
      <w:szCs w:val="24"/>
      <w:lang w:eastAsia="fr-FR"/>
    </w:rPr>
  </w:style>
  <w:style w:type="character" w:customStyle="1" w:styleId="Titre5Car">
    <w:name w:val="Titre 5 Car"/>
    <w:basedOn w:val="Policepardfaut"/>
    <w:link w:val="Titre5"/>
    <w:uiPriority w:val="9"/>
    <w:semiHidden/>
    <w:rsid w:val="006C641B"/>
    <w:rPr>
      <w:rFonts w:asciiTheme="majorHAnsi" w:eastAsiaTheme="majorEastAsia" w:hAnsiTheme="majorHAnsi" w:cstheme="majorBidi"/>
      <w:color w:val="365F91" w:themeColor="accent1" w:themeShade="BF"/>
      <w:sz w:val="24"/>
      <w:szCs w:val="24"/>
      <w:lang w:eastAsia="fr-FR"/>
    </w:rPr>
  </w:style>
  <w:style w:type="character" w:customStyle="1" w:styleId="Titre6Car">
    <w:name w:val="Titre 6 Car"/>
    <w:basedOn w:val="Policepardfaut"/>
    <w:link w:val="Titre6"/>
    <w:uiPriority w:val="9"/>
    <w:semiHidden/>
    <w:rsid w:val="006C641B"/>
    <w:rPr>
      <w:rFonts w:asciiTheme="majorHAnsi" w:eastAsiaTheme="majorEastAsia" w:hAnsiTheme="majorHAnsi" w:cstheme="majorBidi"/>
      <w:color w:val="243F60" w:themeColor="accent1" w:themeShade="7F"/>
      <w:sz w:val="24"/>
      <w:szCs w:val="24"/>
      <w:lang w:eastAsia="fr-FR"/>
    </w:rPr>
  </w:style>
  <w:style w:type="character" w:customStyle="1" w:styleId="Titre7Car">
    <w:name w:val="Titre 7 Car"/>
    <w:basedOn w:val="Policepardfaut"/>
    <w:link w:val="Titre7"/>
    <w:uiPriority w:val="9"/>
    <w:semiHidden/>
    <w:rsid w:val="006C641B"/>
    <w:rPr>
      <w:rFonts w:asciiTheme="majorHAnsi" w:eastAsiaTheme="majorEastAsia" w:hAnsiTheme="majorHAnsi" w:cstheme="majorBidi"/>
      <w:i/>
      <w:iCs/>
      <w:color w:val="243F60" w:themeColor="accent1" w:themeShade="7F"/>
      <w:sz w:val="24"/>
      <w:szCs w:val="24"/>
      <w:lang w:eastAsia="fr-FR"/>
    </w:rPr>
  </w:style>
  <w:style w:type="character" w:customStyle="1" w:styleId="Titre8Car">
    <w:name w:val="Titre 8 Car"/>
    <w:basedOn w:val="Policepardfaut"/>
    <w:link w:val="Titre8"/>
    <w:uiPriority w:val="9"/>
    <w:semiHidden/>
    <w:rsid w:val="006C641B"/>
    <w:rPr>
      <w:rFonts w:asciiTheme="majorHAnsi" w:eastAsiaTheme="majorEastAsia" w:hAnsiTheme="majorHAnsi" w:cstheme="majorBidi"/>
      <w:color w:val="272727" w:themeColor="text1" w:themeTint="D8"/>
      <w:sz w:val="21"/>
      <w:szCs w:val="21"/>
      <w:lang w:eastAsia="fr-FR"/>
    </w:rPr>
  </w:style>
  <w:style w:type="character" w:customStyle="1" w:styleId="Titre9Car">
    <w:name w:val="Titre 9 Car"/>
    <w:basedOn w:val="Policepardfaut"/>
    <w:link w:val="Titre9"/>
    <w:uiPriority w:val="9"/>
    <w:semiHidden/>
    <w:rsid w:val="006C641B"/>
    <w:rPr>
      <w:rFonts w:asciiTheme="majorHAnsi" w:eastAsiaTheme="majorEastAsia" w:hAnsiTheme="majorHAnsi" w:cstheme="majorBidi"/>
      <w:i/>
      <w:iCs/>
      <w:color w:val="272727" w:themeColor="text1" w:themeTint="D8"/>
      <w:sz w:val="21"/>
      <w:szCs w:val="21"/>
      <w:lang w:eastAsia="fr-FR"/>
    </w:rPr>
  </w:style>
  <w:style w:type="paragraph" w:styleId="TM3">
    <w:name w:val="toc 3"/>
    <w:basedOn w:val="Normal"/>
    <w:next w:val="Normal"/>
    <w:autoRedefine/>
    <w:uiPriority w:val="39"/>
    <w:unhideWhenUsed/>
    <w:rsid w:val="00EA7B81"/>
    <w:pPr>
      <w:spacing w:after="100"/>
      <w:ind w:left="480"/>
    </w:pPr>
  </w:style>
  <w:style w:type="paragraph" w:styleId="Tabledesillustrations">
    <w:name w:val="table of figures"/>
    <w:basedOn w:val="Normal"/>
    <w:next w:val="Normal"/>
    <w:uiPriority w:val="99"/>
    <w:unhideWhenUsed/>
    <w:rsid w:val="004778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50800" cmpd="thickThin">
          <a:solidFill>
            <a:schemeClr val="accent1">
              <a:lumMod val="100000"/>
              <a:lumOff val="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3A1AE-D131-453D-8441-049B06915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10</Pages>
  <Words>2155</Words>
  <Characters>11853</Characters>
  <Application>Microsoft Office Word</Application>
  <DocSecurity>0</DocSecurity>
  <Lines>98</Lines>
  <Paragraphs>27</Paragraphs>
  <ScaleCrop>false</ScaleCrop>
  <HeadingPairs>
    <vt:vector size="4" baseType="variant">
      <vt:variant>
        <vt:lpstr>Titre</vt:lpstr>
      </vt:variant>
      <vt:variant>
        <vt:i4>1</vt:i4>
      </vt:variant>
      <vt:variant>
        <vt:lpstr>Titres</vt:lpstr>
      </vt:variant>
      <vt:variant>
        <vt:i4>24</vt:i4>
      </vt:variant>
    </vt:vector>
  </HeadingPairs>
  <TitlesOfParts>
    <vt:vector size="25" baseType="lpstr">
      <vt:lpstr/>
      <vt:lpstr>Introduction :</vt:lpstr>
      <vt:lpstr>Présentation des réseaux maillés sans fil :</vt:lpstr>
      <vt:lpstr>    Définition des réseaux maillés sans fil :</vt:lpstr>
      <vt:lpstr>    Classifications des réseaux maillés sans fil :</vt:lpstr>
      <vt:lpstr>        Selon le type maillage :</vt:lpstr>
      <vt:lpstr>        Selon l’architecture :</vt:lpstr>
      <vt:lpstr>Les caractéristiques des réseaux maillés :</vt:lpstr>
      <vt:lpstr>    L’infrastructure sans fil :</vt:lpstr>
      <vt:lpstr>    La mobilité : </vt:lpstr>
      <vt:lpstr>    Un réseau en multi sauts : </vt:lpstr>
      <vt:lpstr>    Propriété et responsabilité partagées : </vt:lpstr>
      <vt:lpstr>    Divers types d’accès : </vt:lpstr>
      <vt:lpstr>    Compatibilité et interopérabilité : </vt:lpstr>
      <vt:lpstr>    La contrainte d’énergie dépend du type de nœud : </vt:lpstr>
      <vt:lpstr>    Plusieurs interfaces de transmission radio : </vt:lpstr>
      <vt:lpstr>    Plusieurs fonctionnalités des routeurs : </vt:lpstr>
      <vt:lpstr>    La qualité de service : </vt:lpstr>
      <vt:lpstr>Objectifs des réseaux maillés sans fil :</vt:lpstr>
      <vt:lpstr>Applications des réseaux maillés sans fil :</vt:lpstr>
      <vt:lpstr>    Réseau Domestique ( Broadband Home Networking ) :</vt:lpstr>
      <vt:lpstr>    Réseau de Communauté et de Voisinage (Community and Neighborhood Networking) :</vt:lpstr>
      <vt:lpstr>    Réseau de Véhicules (Transportation System) : </vt:lpstr>
      <vt:lpstr>    Infrastructure de connexion internet :</vt:lpstr>
      <vt:lpstr>Conclusion :</vt:lpstr>
    </vt:vector>
  </TitlesOfParts>
  <Company/>
  <LinksUpToDate>false</LinksUpToDate>
  <CharactersWithSpaces>13981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MAISON XP</dc:creator>
  <cp:keywords/>
  <dc:description/>
  <cp:lastModifiedBy>MAISON XP</cp:lastModifiedBy>
  <cp:revision>43</cp:revision>
  <cp:lastPrinted>2016-05-26T20:14:00Z</cp:lastPrinted>
  <dcterms:created xsi:type="dcterms:W3CDTF">2016-04-26T21:26:00Z</dcterms:created>
  <dcterms:modified xsi:type="dcterms:W3CDTF">2016-05-26T20:15:00Z</dcterms:modified>
</cp:coreProperties>
</file>